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55" w:type="dxa"/>
        <w:tblInd w:w="57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1401"/>
        <w:gridCol w:w="4128"/>
        <w:gridCol w:w="709"/>
        <w:gridCol w:w="3317"/>
      </w:tblGrid>
      <w:tr w:rsidR="00713081" w:rsidRPr="00D755A7" w:rsidTr="006B2443">
        <w:trPr>
          <w:trHeight w:val="2515"/>
        </w:trPr>
        <w:tc>
          <w:tcPr>
            <w:tcW w:w="5529" w:type="dxa"/>
            <w:gridSpan w:val="2"/>
            <w:tcMar>
              <w:top w:w="0" w:type="dxa"/>
              <w:left w:w="57" w:type="dxa"/>
              <w:bottom w:w="0" w:type="dxa"/>
              <w:right w:w="28" w:type="dxa"/>
            </w:tcMar>
          </w:tcPr>
          <w:p w:rsidR="00713081" w:rsidRPr="00D755A7" w:rsidRDefault="006C0759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400050" cy="400050"/>
                  <wp:effectExtent l="19050" t="0" r="0" b="0"/>
                  <wp:docPr id="1" name="Εικόνα 1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081" w:rsidRPr="00D755A7" w:rsidRDefault="00713081">
            <w:pPr>
              <w:jc w:val="center"/>
              <w:rPr>
                <w:rFonts w:ascii="Calibri" w:hAnsi="Calibri"/>
                <w:sz w:val="26"/>
                <w:szCs w:val="26"/>
              </w:rPr>
            </w:pPr>
            <w:r w:rsidRPr="00D755A7">
              <w:rPr>
                <w:rFonts w:ascii="Calibri" w:hAnsi="Calibri"/>
                <w:szCs w:val="26"/>
              </w:rPr>
              <w:t>ΕΛΛΗΝΙΚΗ ΔΗΜΟΚΡΑΤΙΑ</w:t>
            </w:r>
          </w:p>
          <w:p w:rsidR="00713081" w:rsidRPr="005C74C5" w:rsidRDefault="00713081">
            <w:pPr>
              <w:jc w:val="center"/>
              <w:rPr>
                <w:rFonts w:ascii="Calibri" w:hAnsi="Calibri"/>
              </w:rPr>
            </w:pPr>
            <w:r w:rsidRPr="00D755A7">
              <w:rPr>
                <w:rFonts w:ascii="Calibri" w:hAnsi="Calibri"/>
                <w:sz w:val="22"/>
                <w:szCs w:val="22"/>
              </w:rPr>
              <w:t>ΥΠΟΥΡΓΕΙΟ ΠΑΙΔΕΙΑΣ</w:t>
            </w:r>
            <w:r w:rsidR="003E0DE5" w:rsidRPr="005C74C5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713081" w:rsidRPr="00D755A7" w:rsidRDefault="00713081">
            <w:pPr>
              <w:jc w:val="center"/>
              <w:rPr>
                <w:rFonts w:ascii="Calibri" w:hAnsi="Calibri"/>
              </w:rPr>
            </w:pPr>
            <w:r w:rsidRPr="00D755A7">
              <w:rPr>
                <w:rFonts w:ascii="Calibri" w:hAnsi="Calibri"/>
                <w:sz w:val="22"/>
                <w:szCs w:val="22"/>
              </w:rPr>
              <w:t xml:space="preserve"> ΚΑΙ ΘΡΗΣΚΕΥΜΑΤΩΝ</w:t>
            </w:r>
          </w:p>
          <w:p w:rsidR="00713081" w:rsidRPr="00D755A7" w:rsidRDefault="00713081">
            <w:pPr>
              <w:jc w:val="center"/>
              <w:rPr>
                <w:rFonts w:ascii="Calibri" w:hAnsi="Calibri"/>
              </w:rPr>
            </w:pPr>
            <w:r w:rsidRPr="00D755A7">
              <w:rPr>
                <w:rFonts w:ascii="Calibri" w:hAnsi="Calibri"/>
                <w:sz w:val="22"/>
                <w:szCs w:val="22"/>
              </w:rPr>
              <w:t>----</w:t>
            </w:r>
          </w:p>
          <w:p w:rsidR="00713081" w:rsidRPr="00D755A7" w:rsidRDefault="00713081">
            <w:pPr>
              <w:jc w:val="center"/>
              <w:rPr>
                <w:rFonts w:ascii="Calibri" w:hAnsi="Calibri"/>
              </w:rPr>
            </w:pPr>
            <w:r w:rsidRPr="00D755A7">
              <w:rPr>
                <w:rFonts w:ascii="Calibri" w:hAnsi="Calibri"/>
                <w:sz w:val="22"/>
                <w:szCs w:val="22"/>
              </w:rPr>
              <w:t xml:space="preserve">ΠΕΡΙΦΕΡΕΙΑΚΗ Δ/ΝΣΗ </w:t>
            </w:r>
            <w:r w:rsidRPr="00D755A7">
              <w:rPr>
                <w:rFonts w:ascii="Calibri" w:eastAsia="Calibri" w:hAnsi="Calibri" w:cs="Arial"/>
                <w:bCs/>
                <w:sz w:val="22"/>
                <w:szCs w:val="22"/>
              </w:rPr>
              <w:t>Π/ΘΜΙΑΣ &amp; Δ/ΘΜΙΑΣ</w:t>
            </w:r>
            <w:r w:rsidRPr="00D755A7">
              <w:rPr>
                <w:rFonts w:ascii="Calibri" w:hAnsi="Calibri"/>
                <w:sz w:val="22"/>
                <w:szCs w:val="22"/>
              </w:rPr>
              <w:t xml:space="preserve"> ΕΚΠ/ΣΗΣ ΑΤΤΙΚΗΣ</w:t>
            </w:r>
          </w:p>
          <w:p w:rsidR="00713081" w:rsidRPr="00D755A7" w:rsidRDefault="00713081">
            <w:pPr>
              <w:jc w:val="center"/>
              <w:rPr>
                <w:rFonts w:ascii="Calibri" w:hAnsi="Calibri"/>
              </w:rPr>
            </w:pPr>
            <w:r w:rsidRPr="00D755A7">
              <w:rPr>
                <w:rFonts w:ascii="Calibri" w:eastAsia="Calibri" w:hAnsi="Calibri" w:cs="Arial"/>
                <w:bCs/>
                <w:sz w:val="22"/>
                <w:szCs w:val="22"/>
              </w:rPr>
              <w:t>ΔΙΕΥΘΥΝΣΗ Π/ΘΜΙΑΣ ΕΚΠ/ΣΗΣ</w:t>
            </w:r>
            <w:r w:rsidRPr="00D755A7">
              <w:rPr>
                <w:rFonts w:ascii="Calibri" w:hAnsi="Calibri"/>
                <w:sz w:val="22"/>
                <w:szCs w:val="22"/>
              </w:rPr>
              <w:t xml:space="preserve"> ΑΝΑΤΟΛΙΚΗΣ ΑΤΤΙΚΗΣ</w:t>
            </w:r>
          </w:p>
          <w:p w:rsidR="00713081" w:rsidRPr="00D755A7" w:rsidRDefault="00713081" w:rsidP="00CA63E5">
            <w:pPr>
              <w:rPr>
                <w:rFonts w:ascii="Calibri" w:hAnsi="Calibri"/>
              </w:rPr>
            </w:pPr>
          </w:p>
        </w:tc>
        <w:tc>
          <w:tcPr>
            <w:tcW w:w="4026" w:type="dxa"/>
            <w:gridSpan w:val="2"/>
          </w:tcPr>
          <w:p w:rsidR="00713081" w:rsidRPr="00D755A7" w:rsidRDefault="00713081" w:rsidP="00F31EB3">
            <w:pPr>
              <w:rPr>
                <w:rFonts w:ascii="Calibri" w:hAnsi="Calibri"/>
              </w:rPr>
            </w:pPr>
          </w:p>
          <w:p w:rsidR="00713081" w:rsidRPr="00D755A7" w:rsidRDefault="00713081">
            <w:pPr>
              <w:ind w:left="739"/>
              <w:rPr>
                <w:rFonts w:ascii="Calibri" w:hAnsi="Calibri"/>
              </w:rPr>
            </w:pPr>
          </w:p>
          <w:p w:rsidR="00713081" w:rsidRPr="00D755A7" w:rsidRDefault="00713081">
            <w:pPr>
              <w:spacing w:line="360" w:lineRule="auto"/>
              <w:ind w:left="739"/>
              <w:rPr>
                <w:rFonts w:ascii="Calibri" w:hAnsi="Calibri"/>
              </w:rPr>
            </w:pPr>
            <w:r w:rsidRPr="00D755A7">
              <w:rPr>
                <w:rFonts w:ascii="Calibri" w:hAnsi="Calibri"/>
                <w:sz w:val="22"/>
                <w:szCs w:val="22"/>
              </w:rPr>
              <w:t xml:space="preserve">Γλυκά Νερά, </w:t>
            </w:r>
            <w:r w:rsidR="004B6421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B2443">
              <w:rPr>
                <w:rFonts w:ascii="Calibri" w:hAnsi="Calibri"/>
                <w:sz w:val="22"/>
                <w:szCs w:val="22"/>
              </w:rPr>
              <w:t>1</w:t>
            </w:r>
            <w:r w:rsidR="009A5FB3">
              <w:rPr>
                <w:rFonts w:ascii="Calibri" w:hAnsi="Calibri"/>
                <w:sz w:val="22"/>
                <w:szCs w:val="22"/>
              </w:rPr>
              <w:t>7</w:t>
            </w:r>
            <w:r w:rsidR="00002CCC">
              <w:rPr>
                <w:rFonts w:ascii="Calibri" w:hAnsi="Calibri"/>
                <w:sz w:val="22"/>
                <w:szCs w:val="22"/>
              </w:rPr>
              <w:t>-1</w:t>
            </w:r>
            <w:r w:rsidR="009A5FB3">
              <w:rPr>
                <w:rFonts w:ascii="Calibri" w:hAnsi="Calibri"/>
                <w:sz w:val="22"/>
                <w:szCs w:val="22"/>
              </w:rPr>
              <w:t>2</w:t>
            </w:r>
            <w:r w:rsidR="00002CCC">
              <w:rPr>
                <w:rFonts w:ascii="Calibri" w:hAnsi="Calibri"/>
                <w:sz w:val="22"/>
                <w:szCs w:val="22"/>
              </w:rPr>
              <w:t>-201</w:t>
            </w:r>
            <w:r w:rsidR="004F37AA">
              <w:rPr>
                <w:rFonts w:ascii="Calibri" w:hAnsi="Calibri"/>
                <w:sz w:val="22"/>
                <w:szCs w:val="22"/>
              </w:rPr>
              <w:t>9</w:t>
            </w:r>
          </w:p>
          <w:p w:rsidR="00713081" w:rsidRPr="00ED2C17" w:rsidRDefault="00713081">
            <w:pPr>
              <w:spacing w:line="360" w:lineRule="auto"/>
              <w:ind w:left="739"/>
              <w:rPr>
                <w:rFonts w:ascii="Calibri" w:hAnsi="Calibri"/>
              </w:rPr>
            </w:pPr>
            <w:r w:rsidRPr="00D755A7">
              <w:rPr>
                <w:rFonts w:ascii="Calibri" w:hAnsi="Calibri"/>
                <w:sz w:val="22"/>
                <w:szCs w:val="22"/>
              </w:rPr>
              <w:t xml:space="preserve">Αρ. Πρωτ.: </w:t>
            </w:r>
            <w:r w:rsidR="00B06FB6" w:rsidRPr="00D755A7">
              <w:rPr>
                <w:rFonts w:ascii="Calibri" w:hAnsi="Calibri"/>
                <w:sz w:val="22"/>
                <w:szCs w:val="22"/>
              </w:rPr>
              <w:t>Φ.56</w:t>
            </w:r>
            <w:r w:rsidR="00D54F56">
              <w:rPr>
                <w:rFonts w:ascii="Calibri" w:hAnsi="Calibri"/>
                <w:sz w:val="22"/>
                <w:szCs w:val="22"/>
              </w:rPr>
              <w:t>/</w:t>
            </w:r>
            <w:r w:rsidR="00F53E4A">
              <w:rPr>
                <w:rFonts w:ascii="Calibri" w:hAnsi="Calibri"/>
                <w:sz w:val="22"/>
                <w:szCs w:val="22"/>
              </w:rPr>
              <w:t>36906</w:t>
            </w:r>
          </w:p>
          <w:p w:rsidR="00713081" w:rsidRPr="00D755A7" w:rsidRDefault="00713081">
            <w:pPr>
              <w:spacing w:line="360" w:lineRule="auto"/>
              <w:ind w:left="739"/>
              <w:rPr>
                <w:rFonts w:ascii="Calibri" w:hAnsi="Calibri"/>
              </w:rPr>
            </w:pPr>
          </w:p>
        </w:tc>
      </w:tr>
      <w:tr w:rsidR="00713081" w:rsidRPr="00D755A7" w:rsidTr="006B2443">
        <w:trPr>
          <w:trHeight w:val="1325"/>
        </w:trPr>
        <w:tc>
          <w:tcPr>
            <w:tcW w:w="1401" w:type="dxa"/>
            <w:hideMark/>
          </w:tcPr>
          <w:p w:rsidR="00713081" w:rsidRPr="00D755A7" w:rsidRDefault="00713081">
            <w:pPr>
              <w:rPr>
                <w:rFonts w:ascii="Calibri" w:hAnsi="Calibri"/>
              </w:rPr>
            </w:pPr>
            <w:r w:rsidRPr="00D755A7">
              <w:rPr>
                <w:rFonts w:ascii="Calibri" w:hAnsi="Calibri"/>
                <w:sz w:val="22"/>
                <w:szCs w:val="22"/>
              </w:rPr>
              <w:t xml:space="preserve">Ταχ. Δ/νση: </w:t>
            </w:r>
          </w:p>
          <w:p w:rsidR="00713081" w:rsidRPr="00D755A7" w:rsidRDefault="00713081">
            <w:pPr>
              <w:rPr>
                <w:rFonts w:ascii="Calibri" w:hAnsi="Calibri"/>
              </w:rPr>
            </w:pPr>
            <w:r w:rsidRPr="00D755A7">
              <w:rPr>
                <w:rFonts w:ascii="Calibri" w:hAnsi="Calibri"/>
                <w:sz w:val="22"/>
                <w:szCs w:val="22"/>
              </w:rPr>
              <w:t>Τ.Κ. - Πόλη</w:t>
            </w:r>
          </w:p>
          <w:p w:rsidR="00713081" w:rsidRPr="00D755A7" w:rsidRDefault="00713081">
            <w:pPr>
              <w:rPr>
                <w:rFonts w:ascii="Calibri" w:hAnsi="Calibri"/>
              </w:rPr>
            </w:pPr>
            <w:r w:rsidRPr="00D755A7">
              <w:rPr>
                <w:rFonts w:ascii="Calibri" w:hAnsi="Calibri"/>
                <w:sz w:val="22"/>
                <w:szCs w:val="22"/>
              </w:rPr>
              <w:t>Τηλέφωνα:</w:t>
            </w:r>
          </w:p>
          <w:p w:rsidR="00713081" w:rsidRPr="00D755A7" w:rsidRDefault="00713081">
            <w:pPr>
              <w:rPr>
                <w:rFonts w:ascii="Calibri" w:hAnsi="Calibri"/>
              </w:rPr>
            </w:pPr>
            <w:r w:rsidRPr="00D755A7">
              <w:rPr>
                <w:rFonts w:ascii="Calibri" w:hAnsi="Calibri"/>
                <w:sz w:val="22"/>
                <w:szCs w:val="22"/>
              </w:rPr>
              <w:t xml:space="preserve">Φαξ:  </w:t>
            </w:r>
          </w:p>
          <w:p w:rsidR="00713081" w:rsidRPr="00D755A7" w:rsidRDefault="00713081">
            <w:pPr>
              <w:rPr>
                <w:rFonts w:ascii="Calibri" w:hAnsi="Calibri"/>
              </w:rPr>
            </w:pPr>
            <w:r w:rsidRPr="00D755A7">
              <w:rPr>
                <w:rFonts w:ascii="Calibri" w:hAnsi="Calibri"/>
                <w:sz w:val="22"/>
                <w:szCs w:val="22"/>
                <w:lang w:val="en-US"/>
              </w:rPr>
              <w:t>e</w:t>
            </w:r>
            <w:r w:rsidRPr="00D755A7">
              <w:rPr>
                <w:rFonts w:ascii="Calibri" w:hAnsi="Calibri"/>
                <w:sz w:val="22"/>
                <w:szCs w:val="22"/>
              </w:rPr>
              <w:t>-</w:t>
            </w:r>
            <w:r w:rsidRPr="00D755A7">
              <w:rPr>
                <w:rFonts w:ascii="Calibri" w:hAnsi="Calibri"/>
                <w:sz w:val="22"/>
                <w:szCs w:val="22"/>
                <w:lang w:val="en-US"/>
              </w:rPr>
              <w:t>mail</w:t>
            </w:r>
            <w:r w:rsidRPr="00D755A7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4128" w:type="dxa"/>
            <w:hideMark/>
          </w:tcPr>
          <w:p w:rsidR="00713081" w:rsidRPr="00D755A7" w:rsidRDefault="00713081">
            <w:pPr>
              <w:rPr>
                <w:rFonts w:ascii="Calibri" w:hAnsi="Calibri"/>
              </w:rPr>
            </w:pPr>
            <w:r w:rsidRPr="00D755A7">
              <w:rPr>
                <w:rFonts w:ascii="Calibri" w:hAnsi="Calibri"/>
                <w:sz w:val="22"/>
                <w:szCs w:val="22"/>
              </w:rPr>
              <w:t>Λεωφόρος Λαυρίου 150 &amp; Ανδρίκου 4</w:t>
            </w:r>
          </w:p>
          <w:p w:rsidR="00713081" w:rsidRPr="00D755A7" w:rsidRDefault="00713081">
            <w:pPr>
              <w:rPr>
                <w:rFonts w:ascii="Calibri" w:hAnsi="Calibri"/>
              </w:rPr>
            </w:pPr>
            <w:r w:rsidRPr="00D755A7">
              <w:rPr>
                <w:rFonts w:ascii="Calibri" w:hAnsi="Calibri"/>
                <w:sz w:val="22"/>
                <w:szCs w:val="22"/>
              </w:rPr>
              <w:t xml:space="preserve">15454 - Γλυκά Νερά </w:t>
            </w:r>
          </w:p>
          <w:p w:rsidR="00713081" w:rsidRPr="00D755A7" w:rsidRDefault="00713081">
            <w:pPr>
              <w:rPr>
                <w:rFonts w:ascii="Calibri" w:hAnsi="Calibri"/>
              </w:rPr>
            </w:pPr>
            <w:r w:rsidRPr="00D755A7">
              <w:rPr>
                <w:rFonts w:ascii="Calibri" w:hAnsi="Calibri"/>
                <w:sz w:val="22"/>
                <w:szCs w:val="22"/>
              </w:rPr>
              <w:t>210-6</w:t>
            </w:r>
            <w:r w:rsidR="005C74C5">
              <w:rPr>
                <w:rFonts w:ascii="Calibri" w:hAnsi="Calibri"/>
                <w:sz w:val="22"/>
                <w:szCs w:val="22"/>
              </w:rPr>
              <w:t>618444</w:t>
            </w:r>
            <w:r w:rsidRPr="00D755A7">
              <w:rPr>
                <w:rFonts w:ascii="Calibri" w:hAnsi="Calibri"/>
                <w:sz w:val="22"/>
                <w:szCs w:val="22"/>
              </w:rPr>
              <w:t xml:space="preserve">, </w:t>
            </w:r>
          </w:p>
          <w:p w:rsidR="00713081" w:rsidRPr="00D755A7" w:rsidRDefault="00F34B90">
            <w:pPr>
              <w:rPr>
                <w:rFonts w:ascii="Calibri" w:hAnsi="Calibri"/>
              </w:rPr>
            </w:pPr>
            <w:r w:rsidRPr="00D755A7">
              <w:rPr>
                <w:rFonts w:ascii="Calibri" w:hAnsi="Calibri"/>
                <w:sz w:val="22"/>
                <w:szCs w:val="22"/>
              </w:rPr>
              <w:t>210-6618440</w:t>
            </w:r>
          </w:p>
          <w:p w:rsidR="00713081" w:rsidRPr="00D755A7" w:rsidRDefault="008221B2" w:rsidP="00A54244">
            <w:pPr>
              <w:rPr>
                <w:rFonts w:ascii="Calibri" w:hAnsi="Calibri"/>
                <w:u w:val="single"/>
              </w:rPr>
            </w:pPr>
            <w:hyperlink r:id="rId7" w:history="1">
              <w:r w:rsidR="00713081" w:rsidRPr="00D755A7">
                <w:rPr>
                  <w:rStyle w:val="-"/>
                  <w:rFonts w:ascii="Calibri" w:hAnsi="Calibri"/>
                  <w:color w:val="auto"/>
                  <w:sz w:val="22"/>
                  <w:szCs w:val="22"/>
                </w:rPr>
                <w:t>mail@dipe-anatol.att.sch.gr</w:t>
              </w:r>
            </w:hyperlink>
            <w:r w:rsidR="00713081" w:rsidRPr="00D755A7">
              <w:rPr>
                <w:rFonts w:ascii="Calibri" w:hAnsi="Calibri"/>
                <w:sz w:val="22"/>
                <w:szCs w:val="22"/>
                <w:u w:val="single"/>
              </w:rPr>
              <w:t xml:space="preserve">    </w:t>
            </w:r>
          </w:p>
        </w:tc>
        <w:tc>
          <w:tcPr>
            <w:tcW w:w="709" w:type="dxa"/>
            <w:vMerge w:val="restart"/>
            <w:tcMar>
              <w:top w:w="0" w:type="dxa"/>
              <w:left w:w="57" w:type="dxa"/>
              <w:bottom w:w="0" w:type="dxa"/>
              <w:right w:w="28" w:type="dxa"/>
            </w:tcMar>
          </w:tcPr>
          <w:p w:rsidR="00713081" w:rsidRPr="00D755A7" w:rsidRDefault="00713081">
            <w:pPr>
              <w:ind w:left="792" w:hanging="792"/>
              <w:rPr>
                <w:rFonts w:ascii="Calibri" w:hAnsi="Calibri" w:cs="Arial"/>
                <w:b/>
              </w:rPr>
            </w:pPr>
            <w:r w:rsidRPr="00D755A7">
              <w:rPr>
                <w:rFonts w:ascii="Calibri" w:hAnsi="Calibri" w:cs="Arial"/>
                <w:b/>
              </w:rPr>
              <w:t>ΠΡΟΣ:</w:t>
            </w:r>
          </w:p>
          <w:p w:rsidR="00713081" w:rsidRPr="00D755A7" w:rsidRDefault="00713081">
            <w:pPr>
              <w:rPr>
                <w:rFonts w:ascii="Calibri" w:hAnsi="Calibri" w:cs="Arial"/>
                <w:b/>
              </w:rPr>
            </w:pPr>
          </w:p>
          <w:p w:rsidR="00713081" w:rsidRPr="00D755A7" w:rsidRDefault="00713081">
            <w:pPr>
              <w:rPr>
                <w:rFonts w:ascii="Calibri" w:hAnsi="Calibri" w:cs="Arial"/>
                <w:b/>
              </w:rPr>
            </w:pPr>
          </w:p>
          <w:p w:rsidR="00863ADC" w:rsidRPr="00D755A7" w:rsidRDefault="00863ADC">
            <w:pPr>
              <w:rPr>
                <w:rFonts w:ascii="Calibri" w:hAnsi="Calibri" w:cs="Arial"/>
              </w:rPr>
            </w:pPr>
          </w:p>
          <w:p w:rsidR="00863ADC" w:rsidRPr="00D755A7" w:rsidRDefault="00863ADC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317" w:type="dxa"/>
            <w:vMerge w:val="restart"/>
          </w:tcPr>
          <w:p w:rsidR="00BB6F46" w:rsidRPr="0052532B" w:rsidRDefault="00863ADC" w:rsidP="004C28E6">
            <w:pPr>
              <w:rPr>
                <w:rFonts w:ascii="Calibri" w:hAnsi="Calibri"/>
              </w:rPr>
            </w:pPr>
            <w:r w:rsidRPr="00D755A7">
              <w:rPr>
                <w:rFonts w:ascii="Calibri" w:hAnsi="Calibri"/>
              </w:rPr>
              <w:t xml:space="preserve"> </w:t>
            </w:r>
            <w:r w:rsidR="001A752C">
              <w:rPr>
                <w:rFonts w:ascii="Calibri" w:hAnsi="Calibri"/>
              </w:rPr>
              <w:t>ΔΗΜΟΤΙΚΑ ΣΧΟΛΕΙΑ &amp; ΝΗΠΙΑΓΩΓΕΙΑ (ΔΗΜΟΣΙΑ &amp; ΙΔΙΩΤΙΚΑ</w:t>
            </w:r>
            <w:r w:rsidR="00820C8C">
              <w:rPr>
                <w:rFonts w:ascii="Calibri" w:hAnsi="Calibri"/>
              </w:rPr>
              <w:t>)</w:t>
            </w:r>
          </w:p>
          <w:p w:rsidR="00BB6F46" w:rsidRDefault="00BB6F46" w:rsidP="00BB6F46">
            <w:pPr>
              <w:ind w:left="-659" w:firstLine="659"/>
              <w:rPr>
                <w:rFonts w:ascii="Calibri" w:hAnsi="Calibri"/>
              </w:rPr>
            </w:pPr>
          </w:p>
          <w:p w:rsidR="00BB6F46" w:rsidRPr="00BB6F46" w:rsidRDefault="00BB6F46" w:rsidP="001A752C">
            <w:pPr>
              <w:rPr>
                <w:rFonts w:ascii="Calibri" w:hAnsi="Calibri"/>
              </w:rPr>
            </w:pPr>
          </w:p>
        </w:tc>
      </w:tr>
      <w:tr w:rsidR="00713081" w:rsidRPr="00D755A7" w:rsidTr="006B2443">
        <w:trPr>
          <w:trHeight w:val="1081"/>
        </w:trPr>
        <w:tc>
          <w:tcPr>
            <w:tcW w:w="5529" w:type="dxa"/>
            <w:gridSpan w:val="2"/>
          </w:tcPr>
          <w:p w:rsidR="00CA63E5" w:rsidRDefault="00CA63E5">
            <w:pPr>
              <w:rPr>
                <w:rFonts w:ascii="Calibri" w:hAnsi="Calibri"/>
                <w:sz w:val="22"/>
                <w:szCs w:val="22"/>
              </w:rPr>
            </w:pPr>
            <w:r w:rsidRPr="00D755A7">
              <w:rPr>
                <w:rFonts w:ascii="Calibri" w:hAnsi="Calibri"/>
                <w:b/>
                <w:sz w:val="22"/>
                <w:szCs w:val="22"/>
              </w:rPr>
              <w:t>ΠΕΡΙΒΑΛΛΟΝΤΙΚΗ ΕΚΠΑΙΔΕΥΣΗ</w:t>
            </w:r>
            <w:r w:rsidRPr="00D755A7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713081" w:rsidRPr="00D755A7" w:rsidRDefault="00713081">
            <w:pPr>
              <w:rPr>
                <w:rFonts w:ascii="Calibri" w:hAnsi="Calibri"/>
              </w:rPr>
            </w:pPr>
            <w:r w:rsidRPr="00D755A7">
              <w:rPr>
                <w:rFonts w:ascii="Calibri" w:hAnsi="Calibri"/>
                <w:sz w:val="22"/>
                <w:szCs w:val="22"/>
              </w:rPr>
              <w:t xml:space="preserve">Πληρ.: </w:t>
            </w:r>
            <w:r w:rsidR="003E0DE5" w:rsidRPr="00D755A7">
              <w:rPr>
                <w:rFonts w:ascii="Calibri" w:hAnsi="Calibri"/>
                <w:sz w:val="22"/>
                <w:szCs w:val="22"/>
              </w:rPr>
              <w:t>Β. Βορύλλα</w:t>
            </w:r>
            <w:r w:rsidRPr="00D755A7">
              <w:rPr>
                <w:rFonts w:ascii="Calibri" w:hAnsi="Calibri"/>
                <w:sz w:val="22"/>
                <w:szCs w:val="22"/>
              </w:rPr>
              <w:t>.</w:t>
            </w:r>
          </w:p>
          <w:p w:rsidR="00713081" w:rsidRPr="00D755A7" w:rsidRDefault="00713081">
            <w:pPr>
              <w:rPr>
                <w:rFonts w:ascii="Calibri" w:hAnsi="Calibri"/>
              </w:rPr>
            </w:pPr>
            <w:r w:rsidRPr="00D755A7">
              <w:rPr>
                <w:rFonts w:ascii="Calibri" w:hAnsi="Calibri"/>
                <w:sz w:val="22"/>
                <w:szCs w:val="22"/>
              </w:rPr>
              <w:t xml:space="preserve">Τηλ.: </w:t>
            </w:r>
            <w:r w:rsidR="003E0DE5" w:rsidRPr="00D755A7">
              <w:rPr>
                <w:rFonts w:ascii="Calibri" w:hAnsi="Calibri"/>
                <w:sz w:val="22"/>
                <w:szCs w:val="22"/>
              </w:rPr>
              <w:t>6974074794</w:t>
            </w:r>
          </w:p>
          <w:p w:rsidR="00713081" w:rsidRDefault="008221B2" w:rsidP="008B3C4A">
            <w:hyperlink r:id="rId8" w:history="1">
              <w:r w:rsidR="00713081" w:rsidRPr="00D755A7">
                <w:rPr>
                  <w:rStyle w:val="-"/>
                  <w:rFonts w:ascii="Calibri" w:hAnsi="Calibri"/>
                  <w:color w:val="auto"/>
                  <w:sz w:val="22"/>
                  <w:szCs w:val="22"/>
                  <w:lang w:val="en-US"/>
                </w:rPr>
                <w:t>perivallontiki</w:t>
              </w:r>
              <w:r w:rsidR="00713081" w:rsidRPr="00D755A7">
                <w:rPr>
                  <w:rStyle w:val="-"/>
                  <w:rFonts w:ascii="Calibri" w:hAnsi="Calibri"/>
                  <w:color w:val="auto"/>
                  <w:sz w:val="22"/>
                  <w:szCs w:val="22"/>
                </w:rPr>
                <w:t>@</w:t>
              </w:r>
              <w:r w:rsidR="00713081" w:rsidRPr="00D755A7">
                <w:rPr>
                  <w:rStyle w:val="-"/>
                  <w:rFonts w:ascii="Calibri" w:hAnsi="Calibri"/>
                  <w:color w:val="auto"/>
                  <w:sz w:val="22"/>
                  <w:szCs w:val="22"/>
                  <w:lang w:val="en-US"/>
                </w:rPr>
                <w:t>dipe</w:t>
              </w:r>
              <w:r w:rsidR="00713081" w:rsidRPr="00D755A7">
                <w:rPr>
                  <w:rStyle w:val="-"/>
                  <w:rFonts w:ascii="Calibri" w:hAnsi="Calibri"/>
                  <w:color w:val="auto"/>
                  <w:sz w:val="22"/>
                  <w:szCs w:val="22"/>
                </w:rPr>
                <w:t>-</w:t>
              </w:r>
              <w:r w:rsidR="00713081" w:rsidRPr="00D755A7">
                <w:rPr>
                  <w:rStyle w:val="-"/>
                  <w:rFonts w:ascii="Calibri" w:hAnsi="Calibri"/>
                  <w:color w:val="auto"/>
                  <w:sz w:val="22"/>
                  <w:szCs w:val="22"/>
                  <w:lang w:val="en-US"/>
                </w:rPr>
                <w:t>anatol</w:t>
              </w:r>
              <w:r w:rsidR="00713081" w:rsidRPr="00D755A7">
                <w:rPr>
                  <w:rStyle w:val="-"/>
                  <w:rFonts w:ascii="Calibri" w:hAnsi="Calibri"/>
                  <w:color w:val="auto"/>
                  <w:sz w:val="22"/>
                  <w:szCs w:val="22"/>
                </w:rPr>
                <w:t>.</w:t>
              </w:r>
              <w:r w:rsidR="00713081" w:rsidRPr="00D755A7">
                <w:rPr>
                  <w:rStyle w:val="-"/>
                  <w:rFonts w:ascii="Calibri" w:hAnsi="Calibri"/>
                  <w:color w:val="auto"/>
                  <w:sz w:val="22"/>
                  <w:szCs w:val="22"/>
                  <w:lang w:val="en-US"/>
                </w:rPr>
                <w:t>att</w:t>
              </w:r>
              <w:r w:rsidR="00713081" w:rsidRPr="00D755A7">
                <w:rPr>
                  <w:rStyle w:val="-"/>
                  <w:rFonts w:ascii="Calibri" w:hAnsi="Calibri"/>
                  <w:color w:val="auto"/>
                  <w:sz w:val="22"/>
                  <w:szCs w:val="22"/>
                </w:rPr>
                <w:t>.</w:t>
              </w:r>
              <w:r w:rsidR="00713081" w:rsidRPr="00D755A7">
                <w:rPr>
                  <w:rStyle w:val="-"/>
                  <w:rFonts w:ascii="Calibri" w:hAnsi="Calibri"/>
                  <w:color w:val="auto"/>
                  <w:sz w:val="22"/>
                  <w:szCs w:val="22"/>
                  <w:lang w:val="en-US"/>
                </w:rPr>
                <w:t>sch</w:t>
              </w:r>
              <w:r w:rsidR="00713081" w:rsidRPr="00D755A7">
                <w:rPr>
                  <w:rStyle w:val="-"/>
                  <w:rFonts w:ascii="Calibri" w:hAnsi="Calibri"/>
                  <w:color w:val="auto"/>
                  <w:sz w:val="22"/>
                  <w:szCs w:val="22"/>
                </w:rPr>
                <w:t>.</w:t>
              </w:r>
              <w:r w:rsidR="00713081" w:rsidRPr="00D755A7">
                <w:rPr>
                  <w:rStyle w:val="-"/>
                  <w:rFonts w:ascii="Calibri" w:hAnsi="Calibri"/>
                  <w:color w:val="auto"/>
                  <w:sz w:val="22"/>
                  <w:szCs w:val="22"/>
                  <w:lang w:val="en-US"/>
                </w:rPr>
                <w:t>gr</w:t>
              </w:r>
            </w:hyperlink>
          </w:p>
          <w:p w:rsidR="00D755A7" w:rsidRDefault="00D755A7" w:rsidP="008B3C4A">
            <w:pPr>
              <w:rPr>
                <w:rFonts w:ascii="Calibri" w:hAnsi="Calibri"/>
              </w:rPr>
            </w:pPr>
          </w:p>
          <w:p w:rsidR="001A752C" w:rsidRPr="00D755A7" w:rsidRDefault="001A752C" w:rsidP="008B3C4A">
            <w:pPr>
              <w:rPr>
                <w:rFonts w:ascii="Calibri" w:hAnsi="Calibri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713081" w:rsidRPr="00D755A7" w:rsidRDefault="00713081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317" w:type="dxa"/>
            <w:vMerge/>
            <w:vAlign w:val="center"/>
            <w:hideMark/>
          </w:tcPr>
          <w:p w:rsidR="00713081" w:rsidRPr="00D755A7" w:rsidRDefault="00713081">
            <w:pPr>
              <w:rPr>
                <w:rFonts w:ascii="Calibri" w:hAnsi="Calibri"/>
              </w:rPr>
            </w:pPr>
          </w:p>
        </w:tc>
      </w:tr>
    </w:tbl>
    <w:p w:rsidR="009A5FB3" w:rsidRPr="007321C8" w:rsidRDefault="0016626B" w:rsidP="009A5FB3">
      <w:pPr>
        <w:jc w:val="both"/>
        <w:rPr>
          <w:rFonts w:asciiTheme="minorHAnsi" w:hAnsiTheme="minorHAnsi" w:cstheme="minorHAnsi"/>
          <w:b/>
          <w:bCs/>
        </w:rPr>
      </w:pPr>
      <w:r w:rsidRPr="006B2443">
        <w:rPr>
          <w:rFonts w:asciiTheme="minorHAnsi" w:hAnsiTheme="minorHAnsi" w:cstheme="minorHAnsi"/>
          <w:b/>
        </w:rPr>
        <w:t>ΘΕΜΑ:</w:t>
      </w:r>
      <w:r w:rsidR="006E2007" w:rsidRPr="006B2443">
        <w:rPr>
          <w:rFonts w:asciiTheme="minorHAnsi" w:hAnsiTheme="minorHAnsi" w:cstheme="minorHAnsi"/>
          <w:b/>
        </w:rPr>
        <w:t xml:space="preserve"> </w:t>
      </w:r>
      <w:r w:rsidR="009A5FB3">
        <w:rPr>
          <w:rFonts w:asciiTheme="minorHAnsi" w:hAnsiTheme="minorHAnsi" w:cstheme="minorHAnsi"/>
          <w:b/>
        </w:rPr>
        <w:t>Πρόσκληση σε</w:t>
      </w:r>
      <w:r w:rsidR="009A5FB3" w:rsidRPr="007321C8">
        <w:rPr>
          <w:rFonts w:asciiTheme="minorHAnsi" w:hAnsiTheme="minorHAnsi" w:cstheme="minorHAnsi"/>
          <w:b/>
        </w:rPr>
        <w:t xml:space="preserve"> </w:t>
      </w:r>
      <w:r w:rsidR="009A5FB3">
        <w:rPr>
          <w:rFonts w:asciiTheme="minorHAnsi" w:hAnsiTheme="minorHAnsi" w:cstheme="minorHAnsi"/>
          <w:b/>
        </w:rPr>
        <w:t>επιμορφωτική ημερίδα στη 1/2/2020 με τίτλο ‘Οργάνωση δράσης  στον Προσανατολισμό-</w:t>
      </w:r>
      <w:r w:rsidR="009A5FB3">
        <w:rPr>
          <w:rFonts w:asciiTheme="minorHAnsi" w:hAnsiTheme="minorHAnsi" w:cstheme="minorHAnsi"/>
          <w:b/>
          <w:lang w:val="en-US"/>
        </w:rPr>
        <w:t>Orienteering</w:t>
      </w:r>
      <w:r w:rsidR="009A5FB3">
        <w:rPr>
          <w:rFonts w:asciiTheme="minorHAnsi" w:hAnsiTheme="minorHAnsi" w:cstheme="minorHAnsi"/>
          <w:b/>
        </w:rPr>
        <w:t>’</w:t>
      </w:r>
    </w:p>
    <w:p w:rsidR="009A5FB3" w:rsidRDefault="009A5FB3" w:rsidP="009A5FB3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A5FB3" w:rsidRPr="009C1306" w:rsidRDefault="009A5FB3" w:rsidP="009A5FB3">
      <w:pPr>
        <w:spacing w:after="120"/>
        <w:ind w:firstLine="284"/>
        <w:jc w:val="both"/>
        <w:rPr>
          <w:rFonts w:ascii="Calibri" w:hAnsi="Calibri" w:cs="Calibri"/>
        </w:rPr>
      </w:pPr>
      <w:r>
        <w:rPr>
          <w:rFonts w:asciiTheme="minorHAnsi" w:hAnsiTheme="minorHAnsi" w:cstheme="minorHAnsi"/>
        </w:rPr>
        <w:t>Σας ενημερώνουμε ότι τ</w:t>
      </w:r>
      <w:r w:rsidRPr="009C1306">
        <w:rPr>
          <w:rFonts w:asciiTheme="minorHAnsi" w:hAnsiTheme="minorHAnsi" w:cstheme="minorHAnsi"/>
        </w:rPr>
        <w:t>ο Κέντρο Περιβαλλοντικής Εκπαίδευσης  Λαυρίου  προτίθεται να οργανώσει επιμορφωτική ημερίδα με τίτλο</w:t>
      </w:r>
      <w:r w:rsidRPr="00A20EBB">
        <w:rPr>
          <w:rFonts w:asciiTheme="minorHAnsi" w:hAnsiTheme="minorHAnsi" w:cstheme="minorHAnsi"/>
        </w:rPr>
        <w:t xml:space="preserve"> </w:t>
      </w:r>
      <w:r w:rsidRPr="00F53E4A">
        <w:rPr>
          <w:rFonts w:asciiTheme="minorHAnsi" w:hAnsiTheme="minorHAnsi" w:cstheme="minorHAnsi"/>
          <w:b/>
        </w:rPr>
        <w:t>«Οργάνωση δράσης  στον Προσανατολισμό-</w:t>
      </w:r>
      <w:r w:rsidRPr="00F53E4A">
        <w:rPr>
          <w:rFonts w:asciiTheme="minorHAnsi" w:hAnsiTheme="minorHAnsi" w:cstheme="minorHAnsi"/>
          <w:b/>
          <w:lang w:val="en-US"/>
        </w:rPr>
        <w:t>Orienteering</w:t>
      </w:r>
      <w:r w:rsidRPr="00F53E4A">
        <w:rPr>
          <w:rFonts w:asciiTheme="minorHAnsi" w:hAnsiTheme="minorHAnsi" w:cstheme="minorHAnsi"/>
          <w:b/>
        </w:rPr>
        <w:t>»</w:t>
      </w:r>
      <w:r w:rsidRPr="00A20EBB">
        <w:rPr>
          <w:rFonts w:asciiTheme="minorHAnsi" w:hAnsiTheme="minorHAnsi" w:cstheme="minorHAnsi"/>
        </w:rPr>
        <w:t xml:space="preserve"> σε συνεργασία  με τις  Δ/νσεις  Α/θμιας &amp; Β/θμιας  Εκπ/σης  Β’ Αθήνας και </w:t>
      </w:r>
      <w:r w:rsidRPr="009C1306">
        <w:rPr>
          <w:rFonts w:asciiTheme="minorHAnsi" w:hAnsiTheme="minorHAnsi" w:cstheme="minorHAnsi"/>
        </w:rPr>
        <w:t xml:space="preserve">Ανατολικής Αττικής, δια των  υπευθύνων Π.Ε. Η ημερίδα απευθύνεται σε 40 εκπαιδευτικούς και θα διεξαχθεί στους χώρους του ΚΠΕ Λαυρίου </w:t>
      </w:r>
      <w:r w:rsidRPr="00F53E4A">
        <w:rPr>
          <w:rFonts w:asciiTheme="minorHAnsi" w:hAnsiTheme="minorHAnsi" w:cstheme="minorHAnsi"/>
          <w:b/>
        </w:rPr>
        <w:t>το Σάββατο 1</w:t>
      </w:r>
      <w:r w:rsidRPr="00F53E4A">
        <w:rPr>
          <w:rFonts w:asciiTheme="minorHAnsi" w:hAnsiTheme="minorHAnsi" w:cstheme="minorHAnsi"/>
          <w:b/>
          <w:vertAlign w:val="superscript"/>
        </w:rPr>
        <w:t>η</w:t>
      </w:r>
      <w:r w:rsidRPr="00F53E4A">
        <w:rPr>
          <w:rFonts w:asciiTheme="minorHAnsi" w:hAnsiTheme="minorHAnsi" w:cstheme="minorHAnsi"/>
          <w:b/>
        </w:rPr>
        <w:t xml:space="preserve"> Φεβρουαρίου 2020</w:t>
      </w:r>
      <w:r w:rsidRPr="009C1306">
        <w:rPr>
          <w:rFonts w:asciiTheme="minorHAnsi" w:hAnsiTheme="minorHAnsi" w:cstheme="minorHAnsi"/>
        </w:rPr>
        <w:t xml:space="preserve">. </w:t>
      </w:r>
      <w:r w:rsidRPr="009C1306">
        <w:rPr>
          <w:rFonts w:ascii="Calibri" w:hAnsi="Calibri" w:cs="Calibri"/>
        </w:rPr>
        <w:t xml:space="preserve">Η ημερίδα έχει στόχο οι συμμετέχοντες εκπαιδευτικοί να </w:t>
      </w:r>
      <w:r>
        <w:rPr>
          <w:rFonts w:ascii="Calibri" w:hAnsi="Calibri" w:cs="Calibri"/>
        </w:rPr>
        <w:t xml:space="preserve">γνωρίσουν </w:t>
      </w:r>
      <w:r w:rsidRPr="009C1306">
        <w:rPr>
          <w:rFonts w:ascii="Calibri" w:hAnsi="Calibri" w:cs="Calibri"/>
        </w:rPr>
        <w:t xml:space="preserve">το αγώνισμα/παιχνίδι </w:t>
      </w:r>
      <w:r>
        <w:rPr>
          <w:rFonts w:ascii="Calibri" w:hAnsi="Calibri" w:cs="Calibri"/>
        </w:rPr>
        <w:t xml:space="preserve">του προσανατολισμού, το οποίο </w:t>
      </w:r>
      <w:r w:rsidRPr="009C1306">
        <w:rPr>
          <w:rFonts w:ascii="Calibri" w:hAnsi="Calibri" w:cs="Calibri"/>
        </w:rPr>
        <w:t xml:space="preserve">μπορεί </w:t>
      </w:r>
      <w:r>
        <w:rPr>
          <w:rFonts w:ascii="Calibri" w:hAnsi="Calibri" w:cs="Calibri"/>
        </w:rPr>
        <w:t xml:space="preserve">προσαρμοζόμενο </w:t>
      </w:r>
      <w:r w:rsidRPr="009C1306">
        <w:rPr>
          <w:rFonts w:ascii="Calibri" w:hAnsi="Calibri" w:cs="Calibri"/>
        </w:rPr>
        <w:t xml:space="preserve">να αποτελέσει ένα αξιόλογο </w:t>
      </w:r>
      <w:r>
        <w:rPr>
          <w:rFonts w:ascii="Calibri" w:hAnsi="Calibri" w:cs="Calibri"/>
        </w:rPr>
        <w:t xml:space="preserve">εκπαιδευτικό </w:t>
      </w:r>
      <w:r w:rsidRPr="009C1306">
        <w:rPr>
          <w:rFonts w:ascii="Calibri" w:hAnsi="Calibri" w:cs="Calibri"/>
        </w:rPr>
        <w:t xml:space="preserve">εργαλείο με σκοπό την γνωριμία των μαθητών με το φυσικό και ανθρωπογενές περιβάλλον της περιοχής τους με παιγνιώδη και ελκυστικό τρόπο. </w:t>
      </w:r>
      <w:r>
        <w:rPr>
          <w:rFonts w:ascii="Calibri" w:hAnsi="Calibri" w:cs="Calibri"/>
        </w:rPr>
        <w:t>Στην ημερίδα αυτή ο</w:t>
      </w:r>
      <w:r w:rsidRPr="009C1306">
        <w:rPr>
          <w:rFonts w:ascii="Calibri" w:hAnsi="Calibri" w:cs="Calibri"/>
        </w:rPr>
        <w:t>ι επιμορφούμενοι εκπαιδευτικοί θα</w:t>
      </w:r>
      <w:r>
        <w:rPr>
          <w:rFonts w:ascii="Calibri" w:hAnsi="Calibri" w:cs="Calibri"/>
        </w:rPr>
        <w:t xml:space="preserve"> ασκηθούν και θα πειραματιστούν με μεθόδους χαρτογράφησης, θα δημιουργήσουν χάρτη με τη βοήθεια του </w:t>
      </w:r>
      <w:r>
        <w:rPr>
          <w:rFonts w:ascii="Calibri" w:hAnsi="Calibri" w:cs="Calibri"/>
          <w:lang w:val="es-ES"/>
        </w:rPr>
        <w:t>google</w:t>
      </w:r>
      <w:r w:rsidRPr="0022430F">
        <w:rPr>
          <w:rFonts w:ascii="Calibri" w:hAnsi="Calibri" w:cs="Calibri"/>
        </w:rPr>
        <w:t>-</w:t>
      </w:r>
      <w:r>
        <w:rPr>
          <w:rFonts w:ascii="Calibri" w:hAnsi="Calibri" w:cs="Calibri"/>
          <w:lang w:val="en-US"/>
        </w:rPr>
        <w:t>e</w:t>
      </w:r>
      <w:r>
        <w:rPr>
          <w:rFonts w:ascii="Calibri" w:hAnsi="Calibri" w:cs="Calibri"/>
          <w:lang w:val="es-ES"/>
        </w:rPr>
        <w:t>arth</w:t>
      </w:r>
      <w:r>
        <w:rPr>
          <w:rFonts w:ascii="Calibri" w:hAnsi="Calibri" w:cs="Calibri"/>
        </w:rPr>
        <w:t xml:space="preserve"> και θα τον εφαρμόσουν στον κήπο του ΚΠΕ σχεδιάζοντας έναν αγώνα</w:t>
      </w:r>
      <w:r w:rsidRPr="009C1306">
        <w:rPr>
          <w:rFonts w:ascii="Calibri" w:hAnsi="Calibri" w:cs="Calibri"/>
        </w:rPr>
        <w:t>.</w:t>
      </w:r>
      <w:r>
        <w:rPr>
          <w:rFonts w:ascii="Calibri" w:hAnsi="Calibri" w:cs="Calibri"/>
        </w:rPr>
        <w:tab/>
      </w:r>
      <w:bookmarkStart w:id="0" w:name="_GoBack"/>
      <w:bookmarkEnd w:id="0"/>
    </w:p>
    <w:p w:rsidR="009A5FB3" w:rsidRDefault="006B2443" w:rsidP="006B2443">
      <w:pPr>
        <w:ind w:right="-99"/>
        <w:jc w:val="both"/>
        <w:rPr>
          <w:rFonts w:asciiTheme="minorHAnsi" w:hAnsiTheme="minorHAnsi" w:cstheme="minorHAnsi"/>
        </w:rPr>
      </w:pPr>
      <w:r w:rsidRPr="006B2443">
        <w:rPr>
          <w:rFonts w:asciiTheme="minorHAnsi" w:hAnsiTheme="minorHAnsi" w:cstheme="minorHAnsi"/>
        </w:rPr>
        <w:t xml:space="preserve">Όσοι εκπαιδευτικοί ενδιαφέρονται καλούνται να δηλώσουν συμμετοχή στην ηλεκτρονική φόρμα </w:t>
      </w:r>
      <w:hyperlink r:id="rId9" w:history="1">
        <w:r w:rsidR="009A5FB3">
          <w:rPr>
            <w:rStyle w:val="-"/>
          </w:rPr>
          <w:t>https://docs.google.com/forms/d/e/1FAIpQLSeNG-GD50rZiMuOU1t7zb2WENg6hbBRjCIeDrwhChhAp7F9Lg/viewform</w:t>
        </w:r>
      </w:hyperlink>
      <w:r w:rsidR="009A5FB3">
        <w:t xml:space="preserve">  μέχρι τη Δευτέρα 23/12/2019. </w:t>
      </w:r>
    </w:p>
    <w:p w:rsidR="006B2443" w:rsidRPr="006B2443" w:rsidRDefault="006B2443" w:rsidP="006B2443">
      <w:pPr>
        <w:ind w:right="-99"/>
        <w:jc w:val="both"/>
        <w:rPr>
          <w:rFonts w:asciiTheme="minorHAnsi" w:hAnsiTheme="minorHAnsi" w:cstheme="minorHAnsi"/>
        </w:rPr>
      </w:pPr>
      <w:r w:rsidRPr="006B2443">
        <w:rPr>
          <w:rFonts w:asciiTheme="minorHAnsi" w:hAnsiTheme="minorHAnsi" w:cstheme="minorHAnsi"/>
        </w:rPr>
        <w:t xml:space="preserve">Επισυνάπτεται ενδεικτικό πρόγραμμα. </w:t>
      </w:r>
    </w:p>
    <w:p w:rsidR="006B2443" w:rsidRPr="006B2443" w:rsidRDefault="006B2443" w:rsidP="006B2443">
      <w:pPr>
        <w:spacing w:line="360" w:lineRule="auto"/>
        <w:ind w:right="-99"/>
        <w:jc w:val="both"/>
        <w:rPr>
          <w:rFonts w:asciiTheme="minorHAnsi" w:hAnsiTheme="minorHAnsi" w:cstheme="minorHAnsi"/>
        </w:rPr>
      </w:pPr>
      <w:r w:rsidRPr="006B2443">
        <w:rPr>
          <w:rFonts w:asciiTheme="minorHAnsi" w:hAnsiTheme="minorHAnsi" w:cstheme="minorHAnsi"/>
        </w:rPr>
        <w:t xml:space="preserve">Για περισσότερες πληροφορίες μπορείτε να απευθύνεστε στην Υπεύθυνη Π.Ε. Β.Βορύλλα.    </w:t>
      </w:r>
    </w:p>
    <w:p w:rsidR="006B2443" w:rsidRDefault="006B2443" w:rsidP="006B2443">
      <w:pPr>
        <w:tabs>
          <w:tab w:val="left" w:pos="4845"/>
        </w:tabs>
        <w:spacing w:after="60"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D755A7">
        <w:rPr>
          <w:rFonts w:ascii="Calibri" w:hAnsi="Calibri" w:cs="Calibri"/>
          <w:b/>
          <w:sz w:val="22"/>
          <w:szCs w:val="22"/>
        </w:rPr>
        <w:tab/>
      </w:r>
    </w:p>
    <w:p w:rsidR="006B2443" w:rsidRPr="00D755A7" w:rsidRDefault="006B2443" w:rsidP="006B2443">
      <w:pPr>
        <w:tabs>
          <w:tab w:val="left" w:pos="4845"/>
        </w:tabs>
        <w:spacing w:after="60"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D755A7">
        <w:rPr>
          <w:rFonts w:ascii="Calibri" w:hAnsi="Calibri" w:cs="Calibri"/>
          <w:b/>
          <w:sz w:val="22"/>
          <w:szCs w:val="22"/>
        </w:rPr>
        <w:tab/>
        <w:t>Η Διευθύντρια</w:t>
      </w:r>
    </w:p>
    <w:p w:rsidR="006B2443" w:rsidRPr="00D755A7" w:rsidRDefault="006B2443" w:rsidP="006B2443">
      <w:pPr>
        <w:tabs>
          <w:tab w:val="left" w:pos="4845"/>
        </w:tabs>
        <w:spacing w:after="60"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D755A7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Δ/νσης Α/θμιας Εκπ/σης Ανατ. Αττικής</w:t>
      </w:r>
    </w:p>
    <w:p w:rsidR="006B2443" w:rsidRPr="00D755A7" w:rsidRDefault="006B2443" w:rsidP="006B2443">
      <w:pPr>
        <w:tabs>
          <w:tab w:val="left" w:pos="4845"/>
        </w:tabs>
        <w:spacing w:after="60"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6B2443" w:rsidRDefault="006B2443" w:rsidP="006B2443">
      <w:pPr>
        <w:tabs>
          <w:tab w:val="left" w:pos="4845"/>
        </w:tabs>
        <w:spacing w:after="60"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D755A7">
        <w:rPr>
          <w:rFonts w:ascii="Calibri" w:hAnsi="Calibri" w:cs="Calibri"/>
          <w:b/>
          <w:sz w:val="22"/>
          <w:szCs w:val="22"/>
        </w:rPr>
        <w:tab/>
        <w:t>Βασιλική Ξυθάλη</w:t>
      </w:r>
    </w:p>
    <w:p w:rsidR="009A5FB3" w:rsidRPr="00B7671F" w:rsidRDefault="009A5FB3" w:rsidP="006B2443">
      <w:pPr>
        <w:tabs>
          <w:tab w:val="left" w:pos="4845"/>
        </w:tabs>
        <w:spacing w:after="60"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6B2443" w:rsidRDefault="006B2443" w:rsidP="006B2443">
      <w:pPr>
        <w:rPr>
          <w:rFonts w:ascii="Calibri" w:hAnsi="Calibri" w:cs="Calibri"/>
          <w:b/>
          <w:sz w:val="22"/>
          <w:szCs w:val="22"/>
        </w:rPr>
      </w:pPr>
    </w:p>
    <w:p w:rsidR="009A5FB3" w:rsidRPr="003E5C86" w:rsidRDefault="009A5FB3" w:rsidP="009A5FB3">
      <w:pPr>
        <w:spacing w:after="200" w:line="276" w:lineRule="auto"/>
        <w:jc w:val="center"/>
        <w:rPr>
          <w:rFonts w:asciiTheme="minorHAnsi" w:hAnsiTheme="minorHAnsi" w:cstheme="minorHAnsi"/>
          <w:b/>
          <w:lang w:eastAsia="en-US"/>
        </w:rPr>
      </w:pPr>
      <w:r w:rsidRPr="003E5C86">
        <w:rPr>
          <w:rFonts w:asciiTheme="minorHAnsi" w:hAnsiTheme="minorHAnsi" w:cstheme="minorHAnsi"/>
          <w:b/>
          <w:lang w:eastAsia="en-US"/>
        </w:rPr>
        <w:lastRenderedPageBreak/>
        <w:t>ΕΝΔΕΙΚΤΙΚΟ ΠΡΟΓΡΑΜΜΑ ΕΠΙΜΟΡΦΩΤΙΚΗΣ ΗΜΕΡΙΔΑΣ</w:t>
      </w:r>
    </w:p>
    <w:p w:rsidR="009A5FB3" w:rsidRPr="003E5C86" w:rsidRDefault="009A5FB3" w:rsidP="009A5FB3">
      <w:pPr>
        <w:spacing w:after="200" w:line="276" w:lineRule="auto"/>
        <w:jc w:val="center"/>
        <w:rPr>
          <w:rFonts w:asciiTheme="minorHAnsi" w:hAnsiTheme="minorHAnsi" w:cstheme="minorHAnsi"/>
          <w:b/>
          <w:lang w:eastAsia="en-US"/>
        </w:rPr>
      </w:pPr>
      <w:r w:rsidRPr="003E5C86">
        <w:rPr>
          <w:rFonts w:asciiTheme="minorHAnsi" w:hAnsiTheme="minorHAnsi" w:cstheme="minorHAnsi"/>
          <w:b/>
          <w:lang w:eastAsia="en-US"/>
        </w:rPr>
        <w:t>Τίτλος: «</w:t>
      </w:r>
      <w:r>
        <w:rPr>
          <w:rFonts w:asciiTheme="minorHAnsi" w:hAnsiTheme="minorHAnsi" w:cstheme="minorHAnsi"/>
          <w:b/>
        </w:rPr>
        <w:t>Οργάνωση δράσης  στον Προσανατολισμό-</w:t>
      </w:r>
      <w:r>
        <w:rPr>
          <w:rFonts w:asciiTheme="minorHAnsi" w:hAnsiTheme="minorHAnsi" w:cstheme="minorHAnsi"/>
          <w:b/>
          <w:lang w:val="en-US"/>
        </w:rPr>
        <w:t>Orienteering</w:t>
      </w:r>
      <w:r w:rsidRPr="003E5C86">
        <w:rPr>
          <w:rFonts w:asciiTheme="minorHAnsi" w:hAnsiTheme="minorHAnsi" w:cstheme="minorHAnsi"/>
          <w:b/>
          <w:lang w:eastAsia="en-US"/>
        </w:rPr>
        <w:t>»</w:t>
      </w:r>
    </w:p>
    <w:tbl>
      <w:tblPr>
        <w:tblpPr w:leftFromText="180" w:rightFromText="180" w:vertAnchor="text" w:horzAnchor="margin" w:tblpXSpec="center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6854"/>
      </w:tblGrid>
      <w:tr w:rsidR="009A5FB3" w:rsidRPr="003E5C86" w:rsidTr="00464116">
        <w:trPr>
          <w:trHeight w:val="188"/>
        </w:trPr>
        <w:tc>
          <w:tcPr>
            <w:tcW w:w="8522" w:type="dxa"/>
            <w:gridSpan w:val="2"/>
            <w:shd w:val="clear" w:color="auto" w:fill="auto"/>
          </w:tcPr>
          <w:p w:rsidR="009A5FB3" w:rsidRPr="009A5FB3" w:rsidRDefault="009A5FB3" w:rsidP="0046411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A5FB3">
              <w:rPr>
                <w:rFonts w:asciiTheme="minorHAnsi" w:hAnsiTheme="minorHAnsi" w:cstheme="minorHAnsi"/>
                <w:b/>
              </w:rPr>
              <w:t>ΣΑΒΒΑΤΟ 1 - 02 – 2020</w:t>
            </w:r>
          </w:p>
        </w:tc>
      </w:tr>
      <w:tr w:rsidR="009A5FB3" w:rsidRPr="003E5C86" w:rsidTr="00464116">
        <w:tc>
          <w:tcPr>
            <w:tcW w:w="1668" w:type="dxa"/>
            <w:shd w:val="clear" w:color="auto" w:fill="auto"/>
          </w:tcPr>
          <w:p w:rsidR="009A5FB3" w:rsidRPr="003E5C86" w:rsidRDefault="009A5FB3" w:rsidP="0046411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8.45-9.00</w:t>
            </w:r>
          </w:p>
        </w:tc>
        <w:tc>
          <w:tcPr>
            <w:tcW w:w="6854" w:type="dxa"/>
            <w:shd w:val="clear" w:color="auto" w:fill="auto"/>
          </w:tcPr>
          <w:p w:rsidR="009A5FB3" w:rsidRPr="003E5C86" w:rsidRDefault="009A5FB3" w:rsidP="0046411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Υποδοχή εκπαιδευτικών</w:t>
            </w:r>
          </w:p>
        </w:tc>
      </w:tr>
      <w:tr w:rsidR="009A5FB3" w:rsidRPr="003E5C86" w:rsidTr="00464116">
        <w:tc>
          <w:tcPr>
            <w:tcW w:w="1668" w:type="dxa"/>
            <w:shd w:val="clear" w:color="auto" w:fill="auto"/>
          </w:tcPr>
          <w:p w:rsidR="009A5FB3" w:rsidRPr="003E5C86" w:rsidRDefault="009A5FB3" w:rsidP="00464116">
            <w:pPr>
              <w:jc w:val="center"/>
              <w:rPr>
                <w:rFonts w:asciiTheme="minorHAnsi" w:hAnsiTheme="minorHAnsi" w:cstheme="minorHAnsi"/>
              </w:rPr>
            </w:pPr>
            <w:r w:rsidRPr="003E5C86">
              <w:rPr>
                <w:rFonts w:asciiTheme="minorHAnsi" w:hAnsiTheme="minorHAnsi" w:cstheme="minorHAnsi"/>
              </w:rPr>
              <w:t>9.00-10.00</w:t>
            </w:r>
          </w:p>
        </w:tc>
        <w:tc>
          <w:tcPr>
            <w:tcW w:w="6854" w:type="dxa"/>
            <w:shd w:val="clear" w:color="auto" w:fill="auto"/>
          </w:tcPr>
          <w:p w:rsidR="009A5FB3" w:rsidRPr="003E5C86" w:rsidRDefault="009A5FB3" w:rsidP="00464116">
            <w:pPr>
              <w:rPr>
                <w:rFonts w:asciiTheme="minorHAnsi" w:hAnsiTheme="minorHAnsi" w:cstheme="minorHAnsi"/>
              </w:rPr>
            </w:pPr>
            <w:r w:rsidRPr="003E5C86">
              <w:rPr>
                <w:rFonts w:asciiTheme="minorHAnsi" w:hAnsiTheme="minorHAnsi" w:cstheme="minorHAnsi"/>
              </w:rPr>
              <w:t xml:space="preserve">Αγώνας προσανατολισμού </w:t>
            </w:r>
          </w:p>
        </w:tc>
      </w:tr>
      <w:tr w:rsidR="009A5FB3" w:rsidRPr="003E5C86" w:rsidTr="00464116">
        <w:tc>
          <w:tcPr>
            <w:tcW w:w="1668" w:type="dxa"/>
            <w:shd w:val="clear" w:color="auto" w:fill="auto"/>
          </w:tcPr>
          <w:p w:rsidR="009A5FB3" w:rsidRPr="003E5C86" w:rsidRDefault="009A5FB3" w:rsidP="0046411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10.00 – 10</w:t>
            </w:r>
            <w:r w:rsidRPr="003E5C86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6854" w:type="dxa"/>
            <w:shd w:val="clear" w:color="auto" w:fill="auto"/>
          </w:tcPr>
          <w:p w:rsidR="009A5FB3" w:rsidRPr="00050C99" w:rsidRDefault="009A5FB3" w:rsidP="00464116">
            <w:pPr>
              <w:rPr>
                <w:rFonts w:asciiTheme="minorHAnsi" w:hAnsiTheme="minorHAnsi" w:cstheme="minorHAnsi"/>
              </w:rPr>
            </w:pPr>
            <w:r w:rsidRPr="003E5C86">
              <w:rPr>
                <w:rFonts w:asciiTheme="minorHAnsi" w:hAnsiTheme="minorHAnsi" w:cstheme="minorHAnsi"/>
              </w:rPr>
              <w:t xml:space="preserve">Μέθοδος χαρτογράφησης με </w:t>
            </w:r>
            <w:r>
              <w:rPr>
                <w:rFonts w:asciiTheme="minorHAnsi" w:hAnsiTheme="minorHAnsi" w:cstheme="minorHAnsi"/>
              </w:rPr>
              <w:t xml:space="preserve">χρήση </w:t>
            </w:r>
            <w:r w:rsidRPr="003E5C86">
              <w:rPr>
                <w:rFonts w:asciiTheme="minorHAnsi" w:hAnsiTheme="minorHAnsi" w:cstheme="minorHAnsi"/>
                <w:lang w:val="es-ES"/>
              </w:rPr>
              <w:t>google</w:t>
            </w:r>
            <w:r w:rsidRPr="003E5C86">
              <w:rPr>
                <w:rFonts w:asciiTheme="minorHAnsi" w:hAnsiTheme="minorHAnsi" w:cstheme="minorHAnsi"/>
              </w:rPr>
              <w:t>-</w:t>
            </w:r>
            <w:r w:rsidRPr="003E5C86">
              <w:rPr>
                <w:rFonts w:asciiTheme="minorHAnsi" w:hAnsiTheme="minorHAnsi" w:cstheme="minorHAnsi"/>
                <w:lang w:val="en-US"/>
              </w:rPr>
              <w:t>e</w:t>
            </w:r>
            <w:r w:rsidRPr="003E5C86">
              <w:rPr>
                <w:rFonts w:asciiTheme="minorHAnsi" w:hAnsiTheme="minorHAnsi" w:cstheme="minorHAnsi"/>
                <w:lang w:val="es-ES"/>
              </w:rPr>
              <w:t>arth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50C99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Δημήτρης Καραδημητρίου)</w:t>
            </w:r>
          </w:p>
        </w:tc>
      </w:tr>
      <w:tr w:rsidR="009A5FB3" w:rsidRPr="003E5C86" w:rsidTr="00464116">
        <w:trPr>
          <w:trHeight w:val="400"/>
        </w:trPr>
        <w:tc>
          <w:tcPr>
            <w:tcW w:w="1668" w:type="dxa"/>
            <w:shd w:val="clear" w:color="auto" w:fill="auto"/>
          </w:tcPr>
          <w:p w:rsidR="009A5FB3" w:rsidRPr="003E5C86" w:rsidRDefault="009A5FB3" w:rsidP="00464116">
            <w:pPr>
              <w:jc w:val="center"/>
              <w:rPr>
                <w:rFonts w:asciiTheme="minorHAnsi" w:hAnsiTheme="minorHAnsi" w:cstheme="minorHAnsi"/>
              </w:rPr>
            </w:pPr>
            <w:r w:rsidRPr="003E5C86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0</w:t>
            </w:r>
            <w:r w:rsidRPr="003E5C86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45 </w:t>
            </w:r>
            <w:r w:rsidRPr="003E5C86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3E5C86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1</w:t>
            </w:r>
            <w:r w:rsidRPr="003E5C86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6854" w:type="dxa"/>
            <w:shd w:val="clear" w:color="auto" w:fill="auto"/>
          </w:tcPr>
          <w:p w:rsidR="009A5FB3" w:rsidRDefault="009A5FB3" w:rsidP="0046411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Χωρισμός σε ομάδες:</w:t>
            </w:r>
          </w:p>
          <w:p w:rsidR="009A5FB3" w:rsidRDefault="009A5FB3" w:rsidP="0046411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Πρώτη ομάδα: ε</w:t>
            </w:r>
            <w:r w:rsidRPr="00DC012D">
              <w:rPr>
                <w:rFonts w:asciiTheme="minorHAnsi" w:hAnsiTheme="minorHAnsi" w:cstheme="minorHAnsi"/>
              </w:rPr>
              <w:t xml:space="preserve">φαρμογή χαρτογράφησης </w:t>
            </w:r>
            <w:r>
              <w:rPr>
                <w:rFonts w:asciiTheme="minorHAnsi" w:hAnsiTheme="minorHAnsi" w:cstheme="minorHAnsi"/>
              </w:rPr>
              <w:t xml:space="preserve">σε 60’ </w:t>
            </w:r>
            <w:r w:rsidRPr="00DC012D">
              <w:rPr>
                <w:rFonts w:asciiTheme="minorHAnsi" w:hAnsiTheme="minorHAnsi" w:cstheme="minorHAnsi"/>
              </w:rPr>
              <w:t>(Δημήτρης Καραδημητρίου)</w:t>
            </w:r>
          </w:p>
          <w:p w:rsidR="009A5FB3" w:rsidRDefault="009A5FB3" w:rsidP="0046411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Δεύτερη ομάδα: δ</w:t>
            </w:r>
            <w:r w:rsidRPr="00DC012D">
              <w:rPr>
                <w:rFonts w:asciiTheme="minorHAnsi" w:hAnsiTheme="minorHAnsi" w:cstheme="minorHAnsi"/>
              </w:rPr>
              <w:t xml:space="preserve">ιάλειμμα και </w:t>
            </w:r>
            <w:r>
              <w:rPr>
                <w:rFonts w:asciiTheme="minorHAnsi" w:hAnsiTheme="minorHAnsi" w:cstheme="minorHAnsi"/>
              </w:rPr>
              <w:t>2 ε</w:t>
            </w:r>
            <w:r w:rsidRPr="00DC012D">
              <w:rPr>
                <w:rFonts w:asciiTheme="minorHAnsi" w:hAnsiTheme="minorHAnsi" w:cstheme="minorHAnsi"/>
              </w:rPr>
              <w:t>ισ</w:t>
            </w:r>
            <w:r>
              <w:rPr>
                <w:rFonts w:asciiTheme="minorHAnsi" w:hAnsiTheme="minorHAnsi" w:cstheme="minorHAnsi"/>
              </w:rPr>
              <w:t>η</w:t>
            </w:r>
            <w:r w:rsidRPr="00DC012D">
              <w:rPr>
                <w:rFonts w:asciiTheme="minorHAnsi" w:hAnsiTheme="minorHAnsi" w:cstheme="minorHAnsi"/>
              </w:rPr>
              <w:t>γ</w:t>
            </w:r>
            <w:r>
              <w:rPr>
                <w:rFonts w:asciiTheme="minorHAnsi" w:hAnsiTheme="minorHAnsi" w:cstheme="minorHAnsi"/>
              </w:rPr>
              <w:t>ή</w:t>
            </w:r>
            <w:r w:rsidRPr="00DC012D">
              <w:rPr>
                <w:rFonts w:asciiTheme="minorHAnsi" w:hAnsiTheme="minorHAnsi" w:cstheme="minorHAnsi"/>
              </w:rPr>
              <w:t>σ</w:t>
            </w:r>
            <w:r>
              <w:rPr>
                <w:rFonts w:asciiTheme="minorHAnsi" w:hAnsiTheme="minorHAnsi" w:cstheme="minorHAnsi"/>
              </w:rPr>
              <w:t>εις</w:t>
            </w:r>
            <w:r w:rsidRPr="00DC012D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 xml:space="preserve">  1. ‘Το </w:t>
            </w:r>
            <w:r>
              <w:rPr>
                <w:rFonts w:asciiTheme="minorHAnsi" w:hAnsiTheme="minorHAnsi" w:cstheme="minorHAnsi"/>
                <w:lang w:val="es-ES"/>
              </w:rPr>
              <w:t>orienteering</w:t>
            </w:r>
            <w:r w:rsidRPr="0085263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στην ΠΕ: η εμπειρία του ΚΠΕ’</w:t>
            </w:r>
            <w:r w:rsidRPr="0085263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(μέλη ΠΟ ΚΠΕ Λαυρίου) και </w:t>
            </w:r>
          </w:p>
          <w:p w:rsidR="009A5FB3" w:rsidRPr="00DC012D" w:rsidRDefault="009A5FB3" w:rsidP="0046411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  <w:r w:rsidRPr="00DC012D">
              <w:rPr>
                <w:rFonts w:asciiTheme="minorHAnsi" w:hAnsiTheme="minorHAnsi" w:cstheme="minorHAnsi"/>
              </w:rPr>
              <w:t xml:space="preserve"> ‘Επίδραση του </w:t>
            </w:r>
            <w:r w:rsidRPr="00DC012D">
              <w:rPr>
                <w:rFonts w:asciiTheme="minorHAnsi" w:hAnsiTheme="minorHAnsi" w:cstheme="minorHAnsi"/>
                <w:lang w:val="es-ES"/>
              </w:rPr>
              <w:t>Orienteering</w:t>
            </w:r>
            <w:r w:rsidRPr="00DC012D">
              <w:rPr>
                <w:rFonts w:asciiTheme="minorHAnsi" w:hAnsiTheme="minorHAnsi" w:cstheme="minorHAnsi"/>
              </w:rPr>
              <w:t xml:space="preserve"> στον ανθρώπινο οργανισμό’ (Χρύσα Αλεξάκη)</w:t>
            </w:r>
          </w:p>
        </w:tc>
      </w:tr>
      <w:tr w:rsidR="009A5FB3" w:rsidRPr="003E5C86" w:rsidTr="00464116">
        <w:trPr>
          <w:trHeight w:val="400"/>
        </w:trPr>
        <w:tc>
          <w:tcPr>
            <w:tcW w:w="1668" w:type="dxa"/>
            <w:shd w:val="clear" w:color="auto" w:fill="auto"/>
          </w:tcPr>
          <w:p w:rsidR="009A5FB3" w:rsidRPr="003E5C86" w:rsidRDefault="009A5FB3" w:rsidP="0046411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11.45 – 12. 45</w:t>
            </w:r>
          </w:p>
        </w:tc>
        <w:tc>
          <w:tcPr>
            <w:tcW w:w="6854" w:type="dxa"/>
            <w:shd w:val="clear" w:color="auto" w:fill="auto"/>
          </w:tcPr>
          <w:p w:rsidR="009A5FB3" w:rsidRDefault="009A5FB3" w:rsidP="0046411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Χωρισμός σε ομάδες:</w:t>
            </w:r>
          </w:p>
          <w:p w:rsidR="009A5FB3" w:rsidRDefault="009A5FB3" w:rsidP="0046411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Δεύτερη ομάδα: ε</w:t>
            </w:r>
            <w:r w:rsidRPr="00DC012D">
              <w:rPr>
                <w:rFonts w:asciiTheme="minorHAnsi" w:hAnsiTheme="minorHAnsi" w:cstheme="minorHAnsi"/>
              </w:rPr>
              <w:t xml:space="preserve">φαρμογή χαρτογράφησης </w:t>
            </w:r>
            <w:r>
              <w:rPr>
                <w:rFonts w:asciiTheme="minorHAnsi" w:hAnsiTheme="minorHAnsi" w:cstheme="minorHAnsi"/>
              </w:rPr>
              <w:t xml:space="preserve">σε 60’ </w:t>
            </w:r>
            <w:r w:rsidRPr="00DC012D">
              <w:rPr>
                <w:rFonts w:asciiTheme="minorHAnsi" w:hAnsiTheme="minorHAnsi" w:cstheme="minorHAnsi"/>
              </w:rPr>
              <w:t>(Δημήτρης Καραδημητρίου)</w:t>
            </w:r>
          </w:p>
          <w:p w:rsidR="009A5FB3" w:rsidRDefault="009A5FB3" w:rsidP="0046411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Πρώτη ομάδα: δ</w:t>
            </w:r>
            <w:r w:rsidRPr="00DC012D">
              <w:rPr>
                <w:rFonts w:asciiTheme="minorHAnsi" w:hAnsiTheme="minorHAnsi" w:cstheme="minorHAnsi"/>
              </w:rPr>
              <w:t xml:space="preserve">ιάλειμμα και </w:t>
            </w:r>
            <w:r>
              <w:rPr>
                <w:rFonts w:asciiTheme="minorHAnsi" w:hAnsiTheme="minorHAnsi" w:cstheme="minorHAnsi"/>
              </w:rPr>
              <w:t>2 ε</w:t>
            </w:r>
            <w:r w:rsidRPr="00DC012D">
              <w:rPr>
                <w:rFonts w:asciiTheme="minorHAnsi" w:hAnsiTheme="minorHAnsi" w:cstheme="minorHAnsi"/>
              </w:rPr>
              <w:t>ισ</w:t>
            </w:r>
            <w:r>
              <w:rPr>
                <w:rFonts w:asciiTheme="minorHAnsi" w:hAnsiTheme="minorHAnsi" w:cstheme="minorHAnsi"/>
              </w:rPr>
              <w:t>η</w:t>
            </w:r>
            <w:r w:rsidRPr="00DC012D">
              <w:rPr>
                <w:rFonts w:asciiTheme="minorHAnsi" w:hAnsiTheme="minorHAnsi" w:cstheme="minorHAnsi"/>
              </w:rPr>
              <w:t>γ</w:t>
            </w:r>
            <w:r>
              <w:rPr>
                <w:rFonts w:asciiTheme="minorHAnsi" w:hAnsiTheme="minorHAnsi" w:cstheme="minorHAnsi"/>
              </w:rPr>
              <w:t>ή</w:t>
            </w:r>
            <w:r w:rsidRPr="00DC012D">
              <w:rPr>
                <w:rFonts w:asciiTheme="minorHAnsi" w:hAnsiTheme="minorHAnsi" w:cstheme="minorHAnsi"/>
              </w:rPr>
              <w:t>σ</w:t>
            </w:r>
            <w:r>
              <w:rPr>
                <w:rFonts w:asciiTheme="minorHAnsi" w:hAnsiTheme="minorHAnsi" w:cstheme="minorHAnsi"/>
              </w:rPr>
              <w:t>εις</w:t>
            </w:r>
            <w:r w:rsidRPr="00DC012D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 xml:space="preserve">  1. ‘Το </w:t>
            </w:r>
            <w:r>
              <w:rPr>
                <w:rFonts w:asciiTheme="minorHAnsi" w:hAnsiTheme="minorHAnsi" w:cstheme="minorHAnsi"/>
                <w:lang w:val="es-ES"/>
              </w:rPr>
              <w:t>orienteering</w:t>
            </w:r>
            <w:r w:rsidRPr="0085263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στην ΠΕ: η εμπειρία του ΚΠΕ’</w:t>
            </w:r>
            <w:r w:rsidRPr="0085263A"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 xml:space="preserve">(μέλη ΠΟ ΚΠΕ Λαυρίου) και </w:t>
            </w:r>
          </w:p>
          <w:p w:rsidR="009A5FB3" w:rsidRPr="003E5C86" w:rsidRDefault="009A5FB3" w:rsidP="0046411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  <w:r w:rsidRPr="00DC012D">
              <w:rPr>
                <w:rFonts w:asciiTheme="minorHAnsi" w:hAnsiTheme="minorHAnsi" w:cstheme="minorHAnsi"/>
              </w:rPr>
              <w:t xml:space="preserve"> ‘Επίδραση του </w:t>
            </w:r>
            <w:r w:rsidRPr="00DC012D">
              <w:rPr>
                <w:rFonts w:asciiTheme="minorHAnsi" w:hAnsiTheme="minorHAnsi" w:cstheme="minorHAnsi"/>
                <w:lang w:val="es-ES"/>
              </w:rPr>
              <w:t>Orienteering</w:t>
            </w:r>
            <w:r w:rsidRPr="00DC012D">
              <w:rPr>
                <w:rFonts w:asciiTheme="minorHAnsi" w:hAnsiTheme="minorHAnsi" w:cstheme="minorHAnsi"/>
              </w:rPr>
              <w:t xml:space="preserve"> στον ανθρώπινο οργανισμό’ (Χρύσα Αλεξάκη)</w:t>
            </w:r>
          </w:p>
        </w:tc>
      </w:tr>
      <w:tr w:rsidR="009A5FB3" w:rsidRPr="003E5C86" w:rsidTr="00464116">
        <w:tc>
          <w:tcPr>
            <w:tcW w:w="1668" w:type="dxa"/>
            <w:shd w:val="clear" w:color="auto" w:fill="auto"/>
          </w:tcPr>
          <w:p w:rsidR="009A5FB3" w:rsidRPr="003E5C86" w:rsidRDefault="009A5FB3" w:rsidP="00464116">
            <w:pPr>
              <w:jc w:val="center"/>
              <w:rPr>
                <w:rFonts w:asciiTheme="minorHAnsi" w:hAnsiTheme="minorHAnsi" w:cstheme="minorHAnsi"/>
              </w:rPr>
            </w:pPr>
            <w:r w:rsidRPr="003E5C86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2</w:t>
            </w:r>
            <w:r w:rsidRPr="003E5C86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45</w:t>
            </w:r>
            <w:r w:rsidRPr="003E5C86">
              <w:rPr>
                <w:rFonts w:asciiTheme="minorHAnsi" w:hAnsiTheme="minorHAnsi" w:cstheme="minorHAnsi"/>
              </w:rPr>
              <w:t xml:space="preserve"> – 13.</w:t>
            </w: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6854" w:type="dxa"/>
            <w:shd w:val="clear" w:color="auto" w:fill="auto"/>
          </w:tcPr>
          <w:p w:rsidR="009A5FB3" w:rsidRPr="003E5C86" w:rsidRDefault="009A5FB3" w:rsidP="00464116">
            <w:pPr>
              <w:rPr>
                <w:rFonts w:asciiTheme="minorHAnsi" w:hAnsiTheme="minorHAnsi" w:cstheme="minorHAnsi"/>
              </w:rPr>
            </w:pPr>
            <w:r w:rsidRPr="003E5C86">
              <w:rPr>
                <w:rFonts w:asciiTheme="minorHAnsi" w:hAnsiTheme="minorHAnsi" w:cstheme="minorHAnsi"/>
              </w:rPr>
              <w:t>Αποτύπωση χάρτη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50C99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Δημήτρης Καραδημητρίου)</w:t>
            </w:r>
          </w:p>
        </w:tc>
      </w:tr>
      <w:tr w:rsidR="009A5FB3" w:rsidRPr="003E5C86" w:rsidTr="00464116">
        <w:tc>
          <w:tcPr>
            <w:tcW w:w="1668" w:type="dxa"/>
            <w:shd w:val="clear" w:color="auto" w:fill="auto"/>
          </w:tcPr>
          <w:p w:rsidR="009A5FB3" w:rsidRPr="003E5C86" w:rsidRDefault="009A5FB3" w:rsidP="0046411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13.15</w:t>
            </w:r>
            <w:r w:rsidRPr="003E5C86">
              <w:rPr>
                <w:rFonts w:asciiTheme="minorHAnsi" w:hAnsiTheme="minorHAnsi" w:cstheme="minorHAnsi"/>
              </w:rPr>
              <w:t xml:space="preserve"> – 1</w:t>
            </w:r>
            <w:r>
              <w:rPr>
                <w:rFonts w:asciiTheme="minorHAnsi" w:hAnsiTheme="minorHAnsi" w:cstheme="minorHAnsi"/>
              </w:rPr>
              <w:t>4</w:t>
            </w:r>
            <w:r w:rsidRPr="003E5C86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6854" w:type="dxa"/>
            <w:shd w:val="clear" w:color="auto" w:fill="auto"/>
          </w:tcPr>
          <w:p w:rsidR="009A5FB3" w:rsidRPr="003E5C86" w:rsidRDefault="009A5FB3" w:rsidP="00464116">
            <w:pPr>
              <w:rPr>
                <w:rFonts w:asciiTheme="minorHAnsi" w:hAnsiTheme="minorHAnsi" w:cstheme="minorHAnsi"/>
              </w:rPr>
            </w:pPr>
            <w:r w:rsidRPr="003E5C86">
              <w:rPr>
                <w:rFonts w:asciiTheme="minorHAnsi" w:hAnsiTheme="minorHAnsi" w:cstheme="minorHAnsi"/>
              </w:rPr>
              <w:t>Σχεδίαση δράσης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50C99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Δημήτρης Καραδημητρίου)</w:t>
            </w:r>
          </w:p>
        </w:tc>
      </w:tr>
      <w:tr w:rsidR="009A5FB3" w:rsidRPr="003E5C86" w:rsidTr="00464116">
        <w:tc>
          <w:tcPr>
            <w:tcW w:w="1668" w:type="dxa"/>
            <w:shd w:val="clear" w:color="auto" w:fill="auto"/>
          </w:tcPr>
          <w:p w:rsidR="009A5FB3" w:rsidRPr="003E5C86" w:rsidRDefault="009A5FB3" w:rsidP="0046411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14.15</w:t>
            </w:r>
            <w:r w:rsidRPr="003E5C86">
              <w:rPr>
                <w:rFonts w:asciiTheme="minorHAnsi" w:hAnsiTheme="minorHAnsi" w:cstheme="minorHAnsi"/>
              </w:rPr>
              <w:t xml:space="preserve"> – 1</w:t>
            </w:r>
            <w:r>
              <w:rPr>
                <w:rFonts w:asciiTheme="minorHAnsi" w:hAnsiTheme="minorHAnsi" w:cstheme="minorHAnsi"/>
              </w:rPr>
              <w:t>5</w:t>
            </w:r>
            <w:r w:rsidRPr="003E5C86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6854" w:type="dxa"/>
            <w:shd w:val="clear" w:color="auto" w:fill="auto"/>
          </w:tcPr>
          <w:p w:rsidR="009A5FB3" w:rsidRPr="003E5C86" w:rsidRDefault="009A5FB3" w:rsidP="00464116">
            <w:pPr>
              <w:rPr>
                <w:rFonts w:asciiTheme="minorHAnsi" w:hAnsiTheme="minorHAnsi" w:cstheme="minorHAnsi"/>
              </w:rPr>
            </w:pPr>
            <w:r w:rsidRPr="003E5C86">
              <w:rPr>
                <w:rFonts w:asciiTheme="minorHAnsi" w:hAnsiTheme="minorHAnsi" w:cstheme="minorHAnsi"/>
              </w:rPr>
              <w:t>Εφαρμογή</w:t>
            </w:r>
            <w:r>
              <w:rPr>
                <w:rFonts w:asciiTheme="minorHAnsi" w:hAnsiTheme="minorHAnsi" w:cstheme="minorHAnsi"/>
              </w:rPr>
              <w:t xml:space="preserve"> της δράσης </w:t>
            </w:r>
            <w:r w:rsidRPr="00050C99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Δημήτρης Καραδημητρίου)</w:t>
            </w:r>
          </w:p>
        </w:tc>
      </w:tr>
      <w:tr w:rsidR="009A5FB3" w:rsidRPr="003E5C86" w:rsidTr="00464116">
        <w:tc>
          <w:tcPr>
            <w:tcW w:w="1668" w:type="dxa"/>
            <w:shd w:val="clear" w:color="auto" w:fill="auto"/>
          </w:tcPr>
          <w:p w:rsidR="009A5FB3" w:rsidRDefault="009A5FB3" w:rsidP="0046411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15.15 – 15.30</w:t>
            </w:r>
          </w:p>
        </w:tc>
        <w:tc>
          <w:tcPr>
            <w:tcW w:w="6854" w:type="dxa"/>
            <w:shd w:val="clear" w:color="auto" w:fill="auto"/>
          </w:tcPr>
          <w:p w:rsidR="009A5FB3" w:rsidRPr="003E5C86" w:rsidRDefault="009A5FB3" w:rsidP="0046411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Συζήτηση – Αποτίμηση – Βεβαιώσεις </w:t>
            </w:r>
          </w:p>
        </w:tc>
      </w:tr>
      <w:tr w:rsidR="009A5FB3" w:rsidRPr="003E5C86" w:rsidTr="00464116">
        <w:tc>
          <w:tcPr>
            <w:tcW w:w="1668" w:type="dxa"/>
            <w:shd w:val="clear" w:color="auto" w:fill="auto"/>
          </w:tcPr>
          <w:p w:rsidR="009A5FB3" w:rsidRDefault="009A5FB3" w:rsidP="0046411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54" w:type="dxa"/>
            <w:shd w:val="clear" w:color="auto" w:fill="auto"/>
          </w:tcPr>
          <w:p w:rsidR="009A5FB3" w:rsidRPr="003E5C86" w:rsidRDefault="009A5FB3" w:rsidP="00464116">
            <w:pPr>
              <w:rPr>
                <w:rFonts w:asciiTheme="minorHAnsi" w:hAnsiTheme="minorHAnsi" w:cstheme="minorHAnsi"/>
              </w:rPr>
            </w:pPr>
          </w:p>
        </w:tc>
      </w:tr>
    </w:tbl>
    <w:p w:rsidR="006B2443" w:rsidRDefault="006B2443" w:rsidP="006B2443">
      <w:pPr>
        <w:spacing w:after="60" w:line="22" w:lineRule="atLeast"/>
        <w:jc w:val="both"/>
      </w:pPr>
    </w:p>
    <w:p w:rsidR="006B2443" w:rsidRPr="006B2443" w:rsidRDefault="006B2443" w:rsidP="006B2443">
      <w:pPr>
        <w:ind w:left="1080"/>
        <w:jc w:val="center"/>
        <w:rPr>
          <w:b/>
        </w:rPr>
      </w:pPr>
    </w:p>
    <w:p w:rsidR="006B2443" w:rsidRDefault="006B2443" w:rsidP="006B2443"/>
    <w:sectPr w:rsidR="006B2443" w:rsidSect="006B2443">
      <w:pgSz w:w="11906" w:h="16838"/>
      <w:pgMar w:top="851" w:right="141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7427B"/>
    <w:multiLevelType w:val="hybridMultilevel"/>
    <w:tmpl w:val="C418412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5A7C0E"/>
    <w:multiLevelType w:val="hybridMultilevel"/>
    <w:tmpl w:val="6F1CFB6C"/>
    <w:lvl w:ilvl="0" w:tplc="B76ACEFE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035B8E"/>
    <w:multiLevelType w:val="hybridMultilevel"/>
    <w:tmpl w:val="2A240E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46167F"/>
    <w:multiLevelType w:val="hybridMultilevel"/>
    <w:tmpl w:val="7C6EE87C"/>
    <w:lvl w:ilvl="0" w:tplc="0408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4">
    <w:nsid w:val="3F2F1C86"/>
    <w:multiLevelType w:val="hybridMultilevel"/>
    <w:tmpl w:val="F9DC2F22"/>
    <w:lvl w:ilvl="0" w:tplc="0408000F">
      <w:start w:val="1"/>
      <w:numFmt w:val="decimal"/>
      <w:lvlText w:val="%1."/>
      <w:lvlJc w:val="left"/>
      <w:pPr>
        <w:ind w:left="1266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5">
    <w:nsid w:val="437826BD"/>
    <w:multiLevelType w:val="hybridMultilevel"/>
    <w:tmpl w:val="6F8239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D10D8B"/>
    <w:multiLevelType w:val="hybridMultilevel"/>
    <w:tmpl w:val="5FA82688"/>
    <w:lvl w:ilvl="0" w:tplc="B88C42A0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51551F"/>
    <w:multiLevelType w:val="hybridMultilevel"/>
    <w:tmpl w:val="7690FD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F67C86"/>
    <w:multiLevelType w:val="hybridMultilevel"/>
    <w:tmpl w:val="0DFE4A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0B0A1B"/>
    <w:multiLevelType w:val="hybridMultilevel"/>
    <w:tmpl w:val="E0721A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2"/>
  </w:num>
  <w:num w:numId="5">
    <w:abstractNumId w:val="8"/>
  </w:num>
  <w:num w:numId="6">
    <w:abstractNumId w:val="9"/>
  </w:num>
  <w:num w:numId="7">
    <w:abstractNumId w:val="4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3081"/>
    <w:rsid w:val="00002CCC"/>
    <w:rsid w:val="0003190B"/>
    <w:rsid w:val="00042F75"/>
    <w:rsid w:val="000515DC"/>
    <w:rsid w:val="000E3625"/>
    <w:rsid w:val="0016626B"/>
    <w:rsid w:val="001A3CBF"/>
    <w:rsid w:val="001A752C"/>
    <w:rsid w:val="001D0F75"/>
    <w:rsid w:val="001F52CC"/>
    <w:rsid w:val="00275AF4"/>
    <w:rsid w:val="002E60D7"/>
    <w:rsid w:val="002E7FED"/>
    <w:rsid w:val="0031291B"/>
    <w:rsid w:val="003B23C4"/>
    <w:rsid w:val="003E0DE5"/>
    <w:rsid w:val="003E57C7"/>
    <w:rsid w:val="003F717A"/>
    <w:rsid w:val="00407DAE"/>
    <w:rsid w:val="00432E1E"/>
    <w:rsid w:val="0044117B"/>
    <w:rsid w:val="00465B20"/>
    <w:rsid w:val="004744FD"/>
    <w:rsid w:val="00481030"/>
    <w:rsid w:val="004829B2"/>
    <w:rsid w:val="00484370"/>
    <w:rsid w:val="00486E6F"/>
    <w:rsid w:val="004877DF"/>
    <w:rsid w:val="004B6421"/>
    <w:rsid w:val="004C28E6"/>
    <w:rsid w:val="004F37AA"/>
    <w:rsid w:val="004F5B18"/>
    <w:rsid w:val="0052532B"/>
    <w:rsid w:val="0056673F"/>
    <w:rsid w:val="0057240F"/>
    <w:rsid w:val="00590CB9"/>
    <w:rsid w:val="0059300A"/>
    <w:rsid w:val="00593D4C"/>
    <w:rsid w:val="005B3124"/>
    <w:rsid w:val="005C74C5"/>
    <w:rsid w:val="005D47D7"/>
    <w:rsid w:val="00650FC1"/>
    <w:rsid w:val="006626AD"/>
    <w:rsid w:val="00664D9F"/>
    <w:rsid w:val="00697A6B"/>
    <w:rsid w:val="006B0092"/>
    <w:rsid w:val="006B2443"/>
    <w:rsid w:val="006C0759"/>
    <w:rsid w:val="006E2007"/>
    <w:rsid w:val="00713081"/>
    <w:rsid w:val="007233C8"/>
    <w:rsid w:val="007353DE"/>
    <w:rsid w:val="007746FE"/>
    <w:rsid w:val="00785CA3"/>
    <w:rsid w:val="007C2462"/>
    <w:rsid w:val="007E2EC5"/>
    <w:rsid w:val="00810F2B"/>
    <w:rsid w:val="00820C8C"/>
    <w:rsid w:val="008221B2"/>
    <w:rsid w:val="00831169"/>
    <w:rsid w:val="00831BD0"/>
    <w:rsid w:val="00845D8E"/>
    <w:rsid w:val="00863ADC"/>
    <w:rsid w:val="008672B8"/>
    <w:rsid w:val="008B3C4A"/>
    <w:rsid w:val="008D7928"/>
    <w:rsid w:val="008F1C05"/>
    <w:rsid w:val="008F3E47"/>
    <w:rsid w:val="009040CE"/>
    <w:rsid w:val="00950E34"/>
    <w:rsid w:val="00965971"/>
    <w:rsid w:val="00985490"/>
    <w:rsid w:val="009A5FB3"/>
    <w:rsid w:val="009C68B4"/>
    <w:rsid w:val="009F437B"/>
    <w:rsid w:val="00A1463D"/>
    <w:rsid w:val="00A2195C"/>
    <w:rsid w:val="00A42525"/>
    <w:rsid w:val="00A54244"/>
    <w:rsid w:val="00A66B70"/>
    <w:rsid w:val="00AD717A"/>
    <w:rsid w:val="00AE427A"/>
    <w:rsid w:val="00B03F80"/>
    <w:rsid w:val="00B06FB6"/>
    <w:rsid w:val="00B1579F"/>
    <w:rsid w:val="00B42414"/>
    <w:rsid w:val="00B67208"/>
    <w:rsid w:val="00B7671F"/>
    <w:rsid w:val="00B92E22"/>
    <w:rsid w:val="00BB3741"/>
    <w:rsid w:val="00BB6F46"/>
    <w:rsid w:val="00BE309D"/>
    <w:rsid w:val="00C36797"/>
    <w:rsid w:val="00C50E31"/>
    <w:rsid w:val="00C5364A"/>
    <w:rsid w:val="00C54DF2"/>
    <w:rsid w:val="00C678E7"/>
    <w:rsid w:val="00C72D48"/>
    <w:rsid w:val="00CA4176"/>
    <w:rsid w:val="00CA63E5"/>
    <w:rsid w:val="00CD57EE"/>
    <w:rsid w:val="00D54F56"/>
    <w:rsid w:val="00D755A7"/>
    <w:rsid w:val="00D77A36"/>
    <w:rsid w:val="00E02F62"/>
    <w:rsid w:val="00EA7869"/>
    <w:rsid w:val="00EC0A34"/>
    <w:rsid w:val="00EC5CA5"/>
    <w:rsid w:val="00ED12ED"/>
    <w:rsid w:val="00ED2C17"/>
    <w:rsid w:val="00EE6582"/>
    <w:rsid w:val="00F04884"/>
    <w:rsid w:val="00F302DA"/>
    <w:rsid w:val="00F31EB3"/>
    <w:rsid w:val="00F34B90"/>
    <w:rsid w:val="00F53E4A"/>
    <w:rsid w:val="00FB6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08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nhideWhenUsed/>
    <w:rsid w:val="00713081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71308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13081"/>
    <w:rPr>
      <w:rFonts w:ascii="Tahoma" w:eastAsia="Times New Roman" w:hAnsi="Tahoma" w:cs="Tahoma"/>
      <w:sz w:val="16"/>
      <w:szCs w:val="16"/>
      <w:lang w:eastAsia="el-GR"/>
    </w:rPr>
  </w:style>
  <w:style w:type="table" w:styleId="a4">
    <w:name w:val="Table Grid"/>
    <w:basedOn w:val="a1"/>
    <w:uiPriority w:val="59"/>
    <w:rsid w:val="00F048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9040CE"/>
    <w:rPr>
      <w:b/>
      <w:bCs/>
    </w:rPr>
  </w:style>
  <w:style w:type="paragraph" w:styleId="a6">
    <w:name w:val="List Paragraph"/>
    <w:basedOn w:val="a"/>
    <w:uiPriority w:val="34"/>
    <w:qFormat/>
    <w:rsid w:val="009040CE"/>
    <w:pPr>
      <w:ind w:left="720"/>
      <w:contextualSpacing/>
    </w:pPr>
    <w:rPr>
      <w:rFonts w:ascii="Arial" w:hAnsi="Arial"/>
      <w:szCs w:val="20"/>
    </w:rPr>
  </w:style>
  <w:style w:type="character" w:customStyle="1" w:styleId="apple-converted-space">
    <w:name w:val="apple-converted-space"/>
    <w:basedOn w:val="a0"/>
    <w:rsid w:val="00A1463D"/>
  </w:style>
  <w:style w:type="character" w:styleId="-0">
    <w:name w:val="FollowedHyperlink"/>
    <w:basedOn w:val="a0"/>
    <w:uiPriority w:val="99"/>
    <w:semiHidden/>
    <w:unhideWhenUsed/>
    <w:rsid w:val="00A1463D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A1463D"/>
    <w:pPr>
      <w:spacing w:before="100" w:beforeAutospacing="1" w:after="100" w:afterAutospacing="1"/>
    </w:pPr>
  </w:style>
  <w:style w:type="paragraph" w:styleId="a7">
    <w:name w:val="Body Text"/>
    <w:basedOn w:val="a"/>
    <w:link w:val="Char0"/>
    <w:rsid w:val="00950E34"/>
    <w:pPr>
      <w:jc w:val="both"/>
    </w:pPr>
    <w:rPr>
      <w:lang w:eastAsia="en-US"/>
    </w:rPr>
  </w:style>
  <w:style w:type="character" w:customStyle="1" w:styleId="Char0">
    <w:name w:val="Σώμα κειμένου Char"/>
    <w:basedOn w:val="a0"/>
    <w:link w:val="a7"/>
    <w:rsid w:val="00950E34"/>
    <w:rPr>
      <w:rFonts w:ascii="Times New Roman" w:eastAsia="Times New Roman" w:hAnsi="Times New Roman"/>
      <w:sz w:val="24"/>
      <w:szCs w:val="24"/>
      <w:lang w:eastAsia="en-US"/>
    </w:rPr>
  </w:style>
  <w:style w:type="character" w:styleId="a8">
    <w:name w:val="page number"/>
    <w:basedOn w:val="a0"/>
    <w:rsid w:val="00950E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ivallontiki@dipe-anatol.att.sch.gr" TargetMode="External"/><Relationship Id="rId3" Type="http://schemas.openxmlformats.org/officeDocument/2006/relationships/styles" Target="styles.xml"/><Relationship Id="rId7" Type="http://schemas.openxmlformats.org/officeDocument/2006/relationships/hyperlink" Target="mailto:mail@dipe-anatol.att.sch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eNG-GD50rZiMuOU1t7zb2WENg6hbBRjCIeDrwhChhAp7F9Lg/viewfor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86048-57A1-4AEB-B221-D787A80AE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537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Links>
    <vt:vector size="18" baseType="variant">
      <vt:variant>
        <vt:i4>851999</vt:i4>
      </vt:variant>
      <vt:variant>
        <vt:i4>6</vt:i4>
      </vt:variant>
      <vt:variant>
        <vt:i4>0</vt:i4>
      </vt:variant>
      <vt:variant>
        <vt:i4>5</vt:i4>
      </vt:variant>
      <vt:variant>
        <vt:lpwstr>http://www.helmepajunior.gr/</vt:lpwstr>
      </vt:variant>
      <vt:variant>
        <vt:lpwstr/>
      </vt:variant>
      <vt:variant>
        <vt:i4>6422531</vt:i4>
      </vt:variant>
      <vt:variant>
        <vt:i4>3</vt:i4>
      </vt:variant>
      <vt:variant>
        <vt:i4>0</vt:i4>
      </vt:variant>
      <vt:variant>
        <vt:i4>5</vt:i4>
      </vt:variant>
      <vt:variant>
        <vt:lpwstr>mailto:perivallontiki@dipe-anatol.att.sch.gr</vt:lpwstr>
      </vt:variant>
      <vt:variant>
        <vt:lpwstr/>
      </vt:variant>
      <vt:variant>
        <vt:i4>917601</vt:i4>
      </vt:variant>
      <vt:variant>
        <vt:i4>0</vt:i4>
      </vt:variant>
      <vt:variant>
        <vt:i4>0</vt:i4>
      </vt:variant>
      <vt:variant>
        <vt:i4>5</vt:i4>
      </vt:variant>
      <vt:variant>
        <vt:lpwstr>mailto:mail@dipe-anatol.att.sch.gr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17</cp:revision>
  <cp:lastPrinted>2015-12-03T11:16:00Z</cp:lastPrinted>
  <dcterms:created xsi:type="dcterms:W3CDTF">2016-11-09T12:09:00Z</dcterms:created>
  <dcterms:modified xsi:type="dcterms:W3CDTF">2019-12-17T10:58:00Z</dcterms:modified>
</cp:coreProperties>
</file>