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256"/>
        <w:tblW w:w="9462" w:type="dxa"/>
        <w:tblLayout w:type="fixed"/>
        <w:tblLook w:val="0000"/>
      </w:tblPr>
      <w:tblGrid>
        <w:gridCol w:w="4453"/>
        <w:gridCol w:w="1369"/>
        <w:gridCol w:w="3640"/>
      </w:tblGrid>
      <w:tr w:rsidR="00766612" w:rsidRPr="005C75B5" w:rsidTr="00766612">
        <w:trPr>
          <w:trHeight w:val="270"/>
        </w:trPr>
        <w:tc>
          <w:tcPr>
            <w:tcW w:w="4453" w:type="dxa"/>
            <w:vAlign w:val="center"/>
          </w:tcPr>
          <w:p w:rsidR="00766612" w:rsidRPr="005C75B5" w:rsidRDefault="00766612" w:rsidP="00766612">
            <w:pPr>
              <w:rPr>
                <w:rFonts w:ascii="Calibri" w:hAnsi="Calibri"/>
              </w:rPr>
            </w:pPr>
          </w:p>
        </w:tc>
        <w:tc>
          <w:tcPr>
            <w:tcW w:w="1369" w:type="dxa"/>
            <w:vAlign w:val="center"/>
          </w:tcPr>
          <w:p w:rsidR="00766612" w:rsidRPr="005C75B5" w:rsidRDefault="00766612" w:rsidP="00766612">
            <w:pPr>
              <w:spacing w:line="168" w:lineRule="auto"/>
              <w:ind w:left="227"/>
              <w:rPr>
                <w:rFonts w:ascii="Calibri" w:hAnsi="Calibri" w:cs="Arial"/>
                <w:b/>
              </w:rPr>
            </w:pPr>
          </w:p>
        </w:tc>
        <w:tc>
          <w:tcPr>
            <w:tcW w:w="3640" w:type="dxa"/>
            <w:vAlign w:val="center"/>
          </w:tcPr>
          <w:p w:rsidR="00766612" w:rsidRPr="005C75B5" w:rsidRDefault="00766612" w:rsidP="00766612">
            <w:pPr>
              <w:rPr>
                <w:rFonts w:ascii="Calibri" w:hAnsi="Calibri" w:cs="Arial"/>
                <w:b/>
                <w:sz w:val="22"/>
                <w:szCs w:val="23"/>
              </w:rPr>
            </w:pPr>
          </w:p>
        </w:tc>
      </w:tr>
      <w:tr w:rsidR="00766612" w:rsidRPr="005C75B5" w:rsidTr="00766612">
        <w:trPr>
          <w:trHeight w:val="3833"/>
        </w:trPr>
        <w:tc>
          <w:tcPr>
            <w:tcW w:w="4453" w:type="dxa"/>
            <w:vAlign w:val="center"/>
          </w:tcPr>
          <w:p w:rsidR="00766612" w:rsidRPr="005C75B5" w:rsidRDefault="00766612" w:rsidP="00766612">
            <w:pPr>
              <w:jc w:val="center"/>
              <w:rPr>
                <w:rFonts w:ascii="Calibri" w:hAnsi="Calibri"/>
                <w:lang w:val="en-US"/>
              </w:rPr>
            </w:pPr>
            <w:r>
              <w:rPr>
                <w:rFonts w:ascii="Calibri" w:hAnsi="Calibri"/>
                <w:noProof/>
              </w:rPr>
              <w:drawing>
                <wp:inline distT="0" distB="0" distL="0" distR="0">
                  <wp:extent cx="409575" cy="409575"/>
                  <wp:effectExtent l="19050" t="0" r="9525" b="0"/>
                  <wp:docPr id="7" name="Εικόνα 15"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 descr="ED"/>
                          <pic:cNvPicPr>
                            <a:picLocks noChangeAspect="1" noChangeArrowheads="1"/>
                          </pic:cNvPicPr>
                        </pic:nvPicPr>
                        <pic:blipFill>
                          <a:blip r:embed="rId8"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766612" w:rsidRPr="005C75B5" w:rsidRDefault="00766612" w:rsidP="00766612">
            <w:pPr>
              <w:jc w:val="center"/>
              <w:rPr>
                <w:rFonts w:ascii="Calibri" w:hAnsi="Calibri" w:cs="Arial"/>
                <w:b/>
                <w:sz w:val="24"/>
              </w:rPr>
            </w:pPr>
            <w:r w:rsidRPr="005C75B5">
              <w:rPr>
                <w:rFonts w:ascii="Calibri" w:hAnsi="Calibri" w:cs="Arial"/>
                <w:b/>
                <w:sz w:val="24"/>
              </w:rPr>
              <w:t>ΕΛΛΗΝΙΚΗ ΔΗΜΟΚΡΑΤΙΑ</w:t>
            </w:r>
          </w:p>
          <w:p w:rsidR="00766612" w:rsidRPr="005C75B5" w:rsidRDefault="00766612" w:rsidP="00766612">
            <w:pPr>
              <w:jc w:val="center"/>
              <w:rPr>
                <w:rFonts w:ascii="Calibri" w:hAnsi="Calibri" w:cs="Arial"/>
                <w:b/>
              </w:rPr>
            </w:pPr>
            <w:r w:rsidRPr="005C75B5">
              <w:rPr>
                <w:rFonts w:ascii="Calibri" w:hAnsi="Calibri" w:cs="Arial"/>
                <w:b/>
              </w:rPr>
              <w:t>ΥΠΟΥΡΓΕΙΟ  ΠΑΙΔΕΙΑΣ</w:t>
            </w:r>
          </w:p>
          <w:p w:rsidR="00766612" w:rsidRPr="005C75B5" w:rsidRDefault="00766612" w:rsidP="00766612">
            <w:pPr>
              <w:jc w:val="center"/>
              <w:rPr>
                <w:rFonts w:ascii="Calibri" w:hAnsi="Calibri" w:cs="Arial"/>
                <w:b/>
              </w:rPr>
            </w:pPr>
            <w:r>
              <w:rPr>
                <w:rFonts w:ascii="Calibri" w:hAnsi="Calibri" w:cs="Arial"/>
                <w:b/>
              </w:rPr>
              <w:t>ΕΡΕΥΝΑΣ &amp; ΘΡΗΣΚΕΥΜΑΤΩΝ</w:t>
            </w:r>
          </w:p>
          <w:p w:rsidR="00766612" w:rsidRPr="005C75B5" w:rsidRDefault="00766612" w:rsidP="00766612">
            <w:pPr>
              <w:jc w:val="center"/>
              <w:rPr>
                <w:rFonts w:ascii="Calibri" w:hAnsi="Calibri" w:cs="Arial"/>
              </w:rPr>
            </w:pPr>
            <w:r w:rsidRPr="005C75B5">
              <w:rPr>
                <w:rFonts w:ascii="Calibri" w:hAnsi="Calibri" w:cs="Arial"/>
              </w:rPr>
              <w:t>-----</w:t>
            </w:r>
          </w:p>
          <w:p w:rsidR="00766612" w:rsidRPr="003B5EC6" w:rsidRDefault="00766612" w:rsidP="00766612">
            <w:pPr>
              <w:ind w:left="-568" w:right="-355"/>
              <w:jc w:val="center"/>
              <w:rPr>
                <w:rFonts w:ascii="Calibri" w:eastAsia="Calibri" w:hAnsi="Calibri" w:cs="Arial"/>
                <w:b/>
              </w:rPr>
            </w:pPr>
            <w:r w:rsidRPr="003B5EC6">
              <w:rPr>
                <w:rFonts w:ascii="Calibri" w:eastAsia="Calibri" w:hAnsi="Calibri" w:cs="Arial"/>
                <w:b/>
              </w:rPr>
              <w:t>ΠΕΡΙΦΕΡΕΙΑΚΗ ΔΙΕΥΘΥΝΣΗ</w:t>
            </w:r>
          </w:p>
          <w:p w:rsidR="00766612" w:rsidRPr="003B5EC6" w:rsidRDefault="00766612" w:rsidP="00766612">
            <w:pPr>
              <w:ind w:left="-568" w:right="-355"/>
              <w:jc w:val="center"/>
              <w:rPr>
                <w:rFonts w:ascii="Calibri" w:eastAsia="Calibri" w:hAnsi="Calibri" w:cs="Arial"/>
                <w:b/>
              </w:rPr>
            </w:pPr>
            <w:r w:rsidRPr="003B5EC6">
              <w:rPr>
                <w:rFonts w:ascii="Calibri" w:eastAsia="Calibri" w:hAnsi="Calibri" w:cs="Arial"/>
                <w:b/>
              </w:rPr>
              <w:t>Π/ΘΜΙΑΣ &amp; Δ/ΘΜΙΑΣ</w:t>
            </w:r>
          </w:p>
          <w:p w:rsidR="00766612" w:rsidRDefault="00766612" w:rsidP="00766612">
            <w:pPr>
              <w:ind w:left="-568" w:right="-355"/>
              <w:jc w:val="center"/>
              <w:rPr>
                <w:rFonts w:ascii="Calibri" w:eastAsia="Calibri" w:hAnsi="Calibri" w:cs="Arial"/>
                <w:b/>
              </w:rPr>
            </w:pPr>
            <w:r w:rsidRPr="003B5EC6">
              <w:rPr>
                <w:rFonts w:ascii="Calibri" w:eastAsia="Calibri" w:hAnsi="Calibri" w:cs="Arial"/>
                <w:b/>
              </w:rPr>
              <w:t>ΕΚΠΑΙΔΕΥΣΗΣ ΑΤΤΙΚΗΣ</w:t>
            </w:r>
          </w:p>
          <w:p w:rsidR="00766612" w:rsidRDefault="00766612" w:rsidP="00766612">
            <w:pPr>
              <w:ind w:left="-568" w:right="-355"/>
              <w:jc w:val="center"/>
              <w:rPr>
                <w:rFonts w:ascii="Calibri" w:eastAsia="Calibri" w:hAnsi="Calibri" w:cs="Arial"/>
                <w:b/>
              </w:rPr>
            </w:pPr>
            <w:r>
              <w:rPr>
                <w:rFonts w:ascii="Calibri" w:eastAsia="Calibri" w:hAnsi="Calibri" w:cs="Arial"/>
                <w:b/>
              </w:rPr>
              <w:t>ΔΙΕΥΘΥΝΣΗ Π/ΘΜΙΑΣ ΕΚΠ/ΣΗΣ</w:t>
            </w:r>
          </w:p>
          <w:p w:rsidR="00766612" w:rsidRPr="003B5EC6" w:rsidRDefault="00766612" w:rsidP="00766612">
            <w:pPr>
              <w:ind w:left="-568" w:right="-355"/>
              <w:jc w:val="center"/>
              <w:rPr>
                <w:rFonts w:ascii="Calibri" w:eastAsia="Calibri" w:hAnsi="Calibri" w:cs="Arial"/>
                <w:b/>
              </w:rPr>
            </w:pPr>
            <w:r>
              <w:rPr>
                <w:rFonts w:ascii="Calibri" w:eastAsia="Calibri" w:hAnsi="Calibri" w:cs="Arial"/>
                <w:b/>
              </w:rPr>
              <w:t>ΑΝΑΤΟΛΙΚΗΣ ΑΤΤΙΚΗΣ</w:t>
            </w:r>
          </w:p>
          <w:p w:rsidR="00766612" w:rsidRDefault="00766612" w:rsidP="00766612">
            <w:pPr>
              <w:tabs>
                <w:tab w:val="left" w:pos="1843"/>
              </w:tabs>
              <w:ind w:left="-57"/>
              <w:jc w:val="center"/>
              <w:rPr>
                <w:rFonts w:ascii="Calibri" w:hAnsi="Calibri" w:cs="Arial"/>
              </w:rPr>
            </w:pPr>
            <w:r w:rsidRPr="005C75B5">
              <w:rPr>
                <w:rFonts w:ascii="Calibri" w:hAnsi="Calibri" w:cs="Arial"/>
              </w:rPr>
              <w:t>-----</w:t>
            </w:r>
          </w:p>
          <w:p w:rsidR="00766612" w:rsidRDefault="00766612" w:rsidP="00766612">
            <w:pPr>
              <w:tabs>
                <w:tab w:val="left" w:pos="1843"/>
              </w:tabs>
              <w:ind w:left="-57"/>
              <w:jc w:val="center"/>
              <w:rPr>
                <w:rFonts w:ascii="Calibri" w:hAnsi="Calibri" w:cs="Arial"/>
                <w:b/>
              </w:rPr>
            </w:pPr>
            <w:r>
              <w:rPr>
                <w:rFonts w:ascii="Calibri" w:hAnsi="Calibri" w:cs="Arial"/>
                <w:b/>
              </w:rPr>
              <w:t>ΤΜΗΜΑ ΔΙΟΙΚΗΤΙΚΩΝ ΘΕΜΑΤΩΝ</w:t>
            </w:r>
          </w:p>
          <w:p w:rsidR="00766612" w:rsidRPr="005C75B5" w:rsidRDefault="00766612" w:rsidP="00A769A5">
            <w:pPr>
              <w:tabs>
                <w:tab w:val="left" w:pos="1843"/>
              </w:tabs>
              <w:ind w:left="-57"/>
              <w:jc w:val="center"/>
              <w:rPr>
                <w:rFonts w:ascii="Calibri" w:hAnsi="Calibri" w:cs="Arial"/>
                <w:b/>
              </w:rPr>
            </w:pPr>
            <w:r>
              <w:rPr>
                <w:rFonts w:ascii="Calibri" w:hAnsi="Calibri" w:cs="Arial"/>
                <w:b/>
              </w:rPr>
              <w:t>--------------</w:t>
            </w:r>
          </w:p>
        </w:tc>
        <w:tc>
          <w:tcPr>
            <w:tcW w:w="1369" w:type="dxa"/>
            <w:vAlign w:val="center"/>
          </w:tcPr>
          <w:p w:rsidR="00766612" w:rsidRDefault="00766612" w:rsidP="00766612">
            <w:pPr>
              <w:spacing w:line="168" w:lineRule="auto"/>
              <w:ind w:left="227" w:right="-14"/>
              <w:rPr>
                <w:rFonts w:ascii="Calibri" w:hAnsi="Calibri" w:cs="Arial"/>
                <w:b/>
                <w:sz w:val="22"/>
                <w:szCs w:val="22"/>
              </w:rPr>
            </w:pPr>
          </w:p>
          <w:p w:rsidR="00766612" w:rsidRDefault="00766612" w:rsidP="00766612">
            <w:pPr>
              <w:spacing w:line="168" w:lineRule="auto"/>
              <w:ind w:left="227" w:right="-14"/>
              <w:rPr>
                <w:rFonts w:ascii="Calibri" w:hAnsi="Calibri" w:cs="Arial"/>
                <w:b/>
                <w:sz w:val="22"/>
                <w:szCs w:val="22"/>
              </w:rPr>
            </w:pPr>
          </w:p>
          <w:p w:rsidR="00766612" w:rsidRDefault="00766612" w:rsidP="00766612">
            <w:pPr>
              <w:spacing w:line="168" w:lineRule="auto"/>
              <w:ind w:left="227" w:right="-14"/>
              <w:rPr>
                <w:rFonts w:ascii="Calibri" w:hAnsi="Calibri" w:cs="Arial"/>
                <w:b/>
                <w:sz w:val="22"/>
                <w:szCs w:val="22"/>
              </w:rPr>
            </w:pPr>
          </w:p>
          <w:p w:rsidR="00766612" w:rsidRDefault="00766612" w:rsidP="00766612">
            <w:pPr>
              <w:spacing w:line="168" w:lineRule="auto"/>
              <w:ind w:left="227" w:right="-14"/>
              <w:rPr>
                <w:rFonts w:ascii="Calibri" w:hAnsi="Calibri" w:cs="Arial"/>
                <w:b/>
                <w:sz w:val="22"/>
                <w:szCs w:val="22"/>
              </w:rPr>
            </w:pPr>
          </w:p>
          <w:p w:rsidR="00766612" w:rsidRDefault="00766612" w:rsidP="00766612">
            <w:pPr>
              <w:spacing w:line="168" w:lineRule="auto"/>
              <w:ind w:left="227" w:right="-14"/>
              <w:rPr>
                <w:rFonts w:ascii="Calibri" w:hAnsi="Calibri" w:cs="Arial"/>
                <w:b/>
                <w:sz w:val="22"/>
                <w:szCs w:val="22"/>
              </w:rPr>
            </w:pPr>
          </w:p>
          <w:p w:rsidR="00766612" w:rsidRDefault="00766612" w:rsidP="00766612">
            <w:pPr>
              <w:spacing w:line="168" w:lineRule="auto"/>
              <w:ind w:left="227" w:right="-14"/>
              <w:rPr>
                <w:rFonts w:ascii="Calibri" w:hAnsi="Calibri" w:cs="Arial"/>
                <w:b/>
                <w:sz w:val="22"/>
                <w:szCs w:val="22"/>
              </w:rPr>
            </w:pPr>
          </w:p>
          <w:p w:rsidR="00766612" w:rsidRDefault="00766612" w:rsidP="00766612">
            <w:pPr>
              <w:spacing w:line="168" w:lineRule="auto"/>
              <w:ind w:left="227" w:right="-14"/>
              <w:rPr>
                <w:rFonts w:ascii="Calibri" w:hAnsi="Calibri" w:cs="Arial"/>
                <w:b/>
                <w:sz w:val="22"/>
                <w:szCs w:val="22"/>
              </w:rPr>
            </w:pPr>
          </w:p>
          <w:p w:rsidR="00766612" w:rsidRDefault="00766612" w:rsidP="00766612">
            <w:pPr>
              <w:spacing w:line="168" w:lineRule="auto"/>
              <w:ind w:left="227" w:right="-14"/>
              <w:rPr>
                <w:rFonts w:ascii="Calibri" w:hAnsi="Calibri" w:cs="Arial"/>
                <w:b/>
                <w:sz w:val="22"/>
                <w:szCs w:val="22"/>
              </w:rPr>
            </w:pPr>
          </w:p>
          <w:p w:rsidR="00766612" w:rsidRDefault="00766612" w:rsidP="00766612">
            <w:pPr>
              <w:spacing w:line="168" w:lineRule="auto"/>
              <w:ind w:left="227" w:right="-14"/>
              <w:rPr>
                <w:rFonts w:ascii="Calibri" w:hAnsi="Calibri" w:cs="Arial"/>
                <w:b/>
                <w:sz w:val="22"/>
                <w:szCs w:val="22"/>
              </w:rPr>
            </w:pPr>
          </w:p>
          <w:p w:rsidR="00766612" w:rsidRDefault="00766612" w:rsidP="00766612">
            <w:pPr>
              <w:spacing w:line="168" w:lineRule="auto"/>
              <w:ind w:left="227" w:right="-14"/>
              <w:rPr>
                <w:rFonts w:ascii="Calibri" w:hAnsi="Calibri" w:cs="Arial"/>
                <w:b/>
                <w:sz w:val="22"/>
                <w:szCs w:val="22"/>
              </w:rPr>
            </w:pPr>
          </w:p>
          <w:p w:rsidR="00766612" w:rsidRDefault="00766612" w:rsidP="00766612">
            <w:pPr>
              <w:spacing w:line="168" w:lineRule="auto"/>
              <w:ind w:left="227" w:right="-14"/>
              <w:rPr>
                <w:rFonts w:ascii="Calibri" w:hAnsi="Calibri" w:cs="Arial"/>
                <w:b/>
                <w:sz w:val="22"/>
                <w:szCs w:val="22"/>
              </w:rPr>
            </w:pPr>
          </w:p>
          <w:p w:rsidR="00766612" w:rsidRDefault="00766612" w:rsidP="00766612">
            <w:pPr>
              <w:spacing w:line="168" w:lineRule="auto"/>
              <w:ind w:left="227" w:right="-14"/>
              <w:rPr>
                <w:rFonts w:ascii="Calibri" w:hAnsi="Calibri" w:cs="Arial"/>
                <w:b/>
                <w:sz w:val="22"/>
                <w:szCs w:val="22"/>
              </w:rPr>
            </w:pPr>
          </w:p>
          <w:p w:rsidR="00766612" w:rsidRDefault="00766612" w:rsidP="00766612">
            <w:pPr>
              <w:spacing w:line="168" w:lineRule="auto"/>
              <w:ind w:left="227" w:right="-14"/>
              <w:rPr>
                <w:rFonts w:ascii="Calibri" w:hAnsi="Calibri" w:cs="Arial"/>
                <w:b/>
                <w:sz w:val="22"/>
                <w:szCs w:val="22"/>
              </w:rPr>
            </w:pPr>
          </w:p>
          <w:p w:rsidR="00766612" w:rsidRDefault="00766612" w:rsidP="00766612">
            <w:pPr>
              <w:spacing w:line="168" w:lineRule="auto"/>
              <w:ind w:left="227" w:right="-14"/>
              <w:rPr>
                <w:rFonts w:ascii="Calibri" w:hAnsi="Calibri" w:cs="Arial"/>
                <w:b/>
                <w:sz w:val="22"/>
                <w:szCs w:val="22"/>
              </w:rPr>
            </w:pPr>
          </w:p>
          <w:p w:rsidR="00766612" w:rsidRDefault="00F22B20" w:rsidP="00766612">
            <w:pPr>
              <w:spacing w:line="168" w:lineRule="auto"/>
              <w:ind w:left="227" w:right="-14"/>
              <w:rPr>
                <w:rFonts w:ascii="Calibri" w:hAnsi="Calibri" w:cs="Arial"/>
                <w:b/>
                <w:sz w:val="22"/>
                <w:szCs w:val="22"/>
              </w:rPr>
            </w:pPr>
            <w:r w:rsidRPr="00F22B20">
              <w:rPr>
                <w:rFonts w:ascii="Calibri" w:hAnsi="Calibri"/>
                <w:b/>
                <w:noProof/>
                <w:sz w:val="22"/>
                <w:szCs w:val="23"/>
                <w:lang w:eastAsia="en-US"/>
              </w:rPr>
              <w:pict>
                <v:shapetype id="_x0000_t202" coordsize="21600,21600" o:spt="202" path="m,l,21600r21600,l21600,xe">
                  <v:stroke joinstyle="miter"/>
                  <v:path gradientshapeok="t" o:connecttype="rect"/>
                </v:shapetype>
                <v:shape id="_x0000_s1037" type="#_x0000_t202" style="position:absolute;left:0;text-align:left;margin-left:24.65pt;margin-top:5.4pt;width:48.6pt;height:23.55pt;z-index:251661312;mso-width-relative:margin;mso-height-relative:margin" stroked="f">
                  <v:textbox style="mso-next-textbox:#_x0000_s1037">
                    <w:txbxContent>
                      <w:p w:rsidR="00766612" w:rsidRPr="00E406B7" w:rsidRDefault="00766612" w:rsidP="00766612">
                        <w:pPr>
                          <w:rPr>
                            <w:szCs w:val="24"/>
                          </w:rPr>
                        </w:pPr>
                      </w:p>
                    </w:txbxContent>
                  </v:textbox>
                </v:shape>
              </w:pict>
            </w:r>
          </w:p>
          <w:p w:rsidR="00766612" w:rsidRDefault="00766612" w:rsidP="00766612">
            <w:pPr>
              <w:spacing w:line="168" w:lineRule="auto"/>
              <w:ind w:left="227" w:right="-14"/>
              <w:rPr>
                <w:rFonts w:ascii="Calibri" w:hAnsi="Calibri" w:cs="Arial"/>
                <w:b/>
                <w:sz w:val="22"/>
                <w:szCs w:val="22"/>
              </w:rPr>
            </w:pPr>
          </w:p>
          <w:p w:rsidR="00766612" w:rsidRDefault="00766612" w:rsidP="00766612">
            <w:pPr>
              <w:spacing w:line="168" w:lineRule="auto"/>
              <w:ind w:left="227" w:right="-14"/>
              <w:rPr>
                <w:rFonts w:ascii="Calibri" w:hAnsi="Calibri" w:cs="Arial"/>
                <w:b/>
                <w:sz w:val="22"/>
                <w:szCs w:val="22"/>
              </w:rPr>
            </w:pPr>
          </w:p>
          <w:p w:rsidR="00766612" w:rsidRPr="00265484" w:rsidRDefault="00766612" w:rsidP="00766612">
            <w:pPr>
              <w:spacing w:line="168" w:lineRule="auto"/>
              <w:ind w:right="-14"/>
              <w:rPr>
                <w:rFonts w:ascii="Calibri" w:hAnsi="Calibri" w:cs="Arial"/>
                <w:b/>
              </w:rPr>
            </w:pPr>
          </w:p>
        </w:tc>
        <w:tc>
          <w:tcPr>
            <w:tcW w:w="3640" w:type="dxa"/>
            <w:vAlign w:val="center"/>
          </w:tcPr>
          <w:p w:rsidR="00766612" w:rsidRDefault="00766612" w:rsidP="00766612">
            <w:pPr>
              <w:rPr>
                <w:rFonts w:ascii="Calibri" w:hAnsi="Calibri" w:cs="Arial"/>
                <w:b/>
                <w:sz w:val="22"/>
                <w:szCs w:val="22"/>
              </w:rPr>
            </w:pPr>
          </w:p>
          <w:p w:rsidR="00766612" w:rsidRDefault="00766612" w:rsidP="00766612">
            <w:pPr>
              <w:rPr>
                <w:rFonts w:ascii="Calibri" w:hAnsi="Calibri" w:cs="Arial"/>
                <w:b/>
                <w:sz w:val="22"/>
                <w:szCs w:val="22"/>
              </w:rPr>
            </w:pPr>
          </w:p>
          <w:p w:rsidR="00766612" w:rsidRDefault="00766612" w:rsidP="00766612">
            <w:pPr>
              <w:rPr>
                <w:rFonts w:ascii="Calibri" w:hAnsi="Calibri" w:cs="Arial"/>
                <w:b/>
                <w:sz w:val="22"/>
                <w:szCs w:val="22"/>
              </w:rPr>
            </w:pPr>
          </w:p>
          <w:p w:rsidR="00766612" w:rsidRDefault="00F22B20" w:rsidP="00766612">
            <w:pPr>
              <w:rPr>
                <w:rFonts w:ascii="Calibri" w:hAnsi="Calibri" w:cs="Arial"/>
                <w:b/>
                <w:sz w:val="22"/>
                <w:szCs w:val="22"/>
              </w:rPr>
            </w:pPr>
            <w:r>
              <w:rPr>
                <w:rFonts w:ascii="Calibri" w:hAnsi="Calibri" w:cs="Arial"/>
                <w:b/>
                <w:noProof/>
                <w:sz w:val="22"/>
                <w:szCs w:val="22"/>
              </w:rPr>
              <w:pict>
                <v:shape id="_x0000_s1036" type="#_x0000_t202" style="position:absolute;left:0;text-align:left;margin-left:-2.55pt;margin-top:8.9pt;width:148.45pt;height:42pt;z-index:251660288" stroked="f">
                  <v:textbox style="mso-next-textbox:#_x0000_s1036">
                    <w:txbxContent>
                      <w:p w:rsidR="00766612" w:rsidRPr="00E83338" w:rsidRDefault="00766612" w:rsidP="00766612">
                        <w:pPr>
                          <w:rPr>
                            <w:rFonts w:asciiTheme="minorHAnsi" w:hAnsiTheme="minorHAnsi" w:cs="Arial"/>
                            <w:sz w:val="22"/>
                            <w:szCs w:val="23"/>
                          </w:rPr>
                        </w:pPr>
                        <w:r w:rsidRPr="001F1F92">
                          <w:rPr>
                            <w:rFonts w:asciiTheme="minorHAnsi" w:hAnsiTheme="minorHAnsi" w:cs="Arial"/>
                            <w:sz w:val="22"/>
                            <w:szCs w:val="23"/>
                          </w:rPr>
                          <w:t xml:space="preserve">Γλυκά Νερά, </w:t>
                        </w:r>
                        <w:r w:rsidR="00F026B6">
                          <w:rPr>
                            <w:rFonts w:asciiTheme="minorHAnsi" w:hAnsiTheme="minorHAnsi" w:cs="Arial"/>
                            <w:sz w:val="22"/>
                            <w:szCs w:val="23"/>
                          </w:rPr>
                          <w:t>13</w:t>
                        </w:r>
                        <w:r w:rsidR="00613942">
                          <w:rPr>
                            <w:rFonts w:asciiTheme="minorHAnsi" w:hAnsiTheme="minorHAnsi" w:cs="Arial"/>
                            <w:sz w:val="22"/>
                            <w:szCs w:val="23"/>
                          </w:rPr>
                          <w:t>/</w:t>
                        </w:r>
                        <w:r w:rsidR="00613942" w:rsidRPr="00E83338">
                          <w:rPr>
                            <w:rFonts w:asciiTheme="minorHAnsi" w:hAnsiTheme="minorHAnsi" w:cs="Arial"/>
                            <w:sz w:val="22"/>
                            <w:szCs w:val="23"/>
                          </w:rPr>
                          <w:t>01</w:t>
                        </w:r>
                        <w:r w:rsidR="00613942">
                          <w:rPr>
                            <w:rFonts w:asciiTheme="minorHAnsi" w:hAnsiTheme="minorHAnsi" w:cs="Arial"/>
                            <w:sz w:val="22"/>
                            <w:szCs w:val="23"/>
                          </w:rPr>
                          <w:t>/201</w:t>
                        </w:r>
                        <w:r w:rsidR="00613942" w:rsidRPr="00E83338">
                          <w:rPr>
                            <w:rFonts w:asciiTheme="minorHAnsi" w:hAnsiTheme="minorHAnsi" w:cs="Arial"/>
                            <w:sz w:val="22"/>
                            <w:szCs w:val="23"/>
                          </w:rPr>
                          <w:t>6</w:t>
                        </w:r>
                      </w:p>
                      <w:p w:rsidR="00766612" w:rsidRPr="00AB3652" w:rsidRDefault="00766612" w:rsidP="00766612">
                        <w:pPr>
                          <w:rPr>
                            <w:rFonts w:asciiTheme="minorHAnsi" w:hAnsiTheme="minorHAnsi" w:cs="Arial"/>
                            <w:b/>
                            <w:sz w:val="22"/>
                            <w:szCs w:val="22"/>
                            <w:lang w:val="en-US"/>
                          </w:rPr>
                        </w:pPr>
                        <w:r w:rsidRPr="001F1F92">
                          <w:rPr>
                            <w:rFonts w:asciiTheme="minorHAnsi" w:hAnsiTheme="minorHAnsi" w:cs="Arial"/>
                            <w:sz w:val="22"/>
                            <w:szCs w:val="23"/>
                          </w:rPr>
                          <w:t xml:space="preserve">Αρ. </w:t>
                        </w:r>
                        <w:proofErr w:type="spellStart"/>
                        <w:r w:rsidRPr="001F1F92">
                          <w:rPr>
                            <w:rFonts w:asciiTheme="minorHAnsi" w:hAnsiTheme="minorHAnsi" w:cs="Arial"/>
                            <w:sz w:val="22"/>
                            <w:szCs w:val="23"/>
                          </w:rPr>
                          <w:t>Πρωτ</w:t>
                        </w:r>
                        <w:proofErr w:type="spellEnd"/>
                        <w:r w:rsidRPr="001F1F92">
                          <w:rPr>
                            <w:rFonts w:asciiTheme="minorHAnsi" w:hAnsiTheme="minorHAnsi" w:cs="Arial"/>
                            <w:sz w:val="22"/>
                            <w:szCs w:val="23"/>
                          </w:rPr>
                          <w:t>.:</w:t>
                        </w:r>
                        <w:r>
                          <w:rPr>
                            <w:rFonts w:asciiTheme="minorHAnsi" w:hAnsiTheme="minorHAnsi" w:cs="Arial"/>
                            <w:sz w:val="22"/>
                            <w:szCs w:val="23"/>
                          </w:rPr>
                          <w:t xml:space="preserve"> Φ.</w:t>
                        </w:r>
                        <w:r w:rsidRPr="001F1F92">
                          <w:rPr>
                            <w:rFonts w:asciiTheme="minorHAnsi" w:hAnsiTheme="minorHAnsi" w:cs="Arial"/>
                            <w:sz w:val="22"/>
                            <w:szCs w:val="23"/>
                          </w:rPr>
                          <w:t xml:space="preserve"> </w:t>
                        </w:r>
                        <w:r w:rsidR="00AB3652">
                          <w:rPr>
                            <w:rFonts w:asciiTheme="minorHAnsi" w:hAnsiTheme="minorHAnsi" w:cs="Arial"/>
                            <w:sz w:val="22"/>
                            <w:szCs w:val="23"/>
                          </w:rPr>
                          <w:t>145</w:t>
                        </w:r>
                        <w:r w:rsidRPr="009676E8">
                          <w:rPr>
                            <w:rFonts w:asciiTheme="minorHAnsi" w:hAnsiTheme="minorHAnsi" w:cs="Arial"/>
                            <w:sz w:val="22"/>
                            <w:szCs w:val="23"/>
                          </w:rPr>
                          <w:t xml:space="preserve"> </w:t>
                        </w:r>
                        <w:r>
                          <w:rPr>
                            <w:rFonts w:asciiTheme="minorHAnsi" w:hAnsiTheme="minorHAnsi" w:cs="Arial"/>
                            <w:sz w:val="22"/>
                            <w:szCs w:val="23"/>
                          </w:rPr>
                          <w:t>/</w:t>
                        </w:r>
                        <w:r w:rsidR="00AB3652">
                          <w:rPr>
                            <w:rFonts w:asciiTheme="minorHAnsi" w:hAnsiTheme="minorHAnsi" w:cs="Arial"/>
                            <w:sz w:val="22"/>
                            <w:szCs w:val="23"/>
                            <w:lang w:val="en-US"/>
                          </w:rPr>
                          <w:t>824</w:t>
                        </w:r>
                      </w:p>
                      <w:p w:rsidR="00766612" w:rsidRDefault="00766612" w:rsidP="00766612"/>
                    </w:txbxContent>
                  </v:textbox>
                </v:shape>
              </w:pict>
            </w:r>
          </w:p>
          <w:p w:rsidR="00766612" w:rsidRDefault="00766612" w:rsidP="00766612">
            <w:pPr>
              <w:rPr>
                <w:rFonts w:ascii="Calibri" w:hAnsi="Calibri" w:cs="Arial"/>
                <w:b/>
                <w:sz w:val="22"/>
                <w:szCs w:val="22"/>
              </w:rPr>
            </w:pPr>
          </w:p>
          <w:p w:rsidR="00766612" w:rsidRDefault="00766612" w:rsidP="00766612">
            <w:pPr>
              <w:rPr>
                <w:rFonts w:ascii="Calibri" w:hAnsi="Calibri" w:cs="Arial"/>
                <w:b/>
                <w:sz w:val="22"/>
                <w:szCs w:val="22"/>
              </w:rPr>
            </w:pPr>
          </w:p>
          <w:p w:rsidR="00766612" w:rsidRDefault="00766612" w:rsidP="00766612">
            <w:pPr>
              <w:rPr>
                <w:rFonts w:ascii="Calibri" w:hAnsi="Calibri" w:cs="Arial"/>
                <w:b/>
                <w:sz w:val="22"/>
                <w:szCs w:val="22"/>
              </w:rPr>
            </w:pPr>
          </w:p>
          <w:p w:rsidR="00766612" w:rsidRDefault="00766612" w:rsidP="00766612">
            <w:pPr>
              <w:rPr>
                <w:rFonts w:ascii="Calibri" w:hAnsi="Calibri" w:cs="Arial"/>
                <w:b/>
                <w:sz w:val="22"/>
                <w:szCs w:val="22"/>
              </w:rPr>
            </w:pPr>
          </w:p>
          <w:p w:rsidR="00766612" w:rsidRDefault="00766612" w:rsidP="00766612">
            <w:pPr>
              <w:rPr>
                <w:rFonts w:ascii="Calibri" w:hAnsi="Calibri" w:cs="Arial"/>
                <w:b/>
                <w:sz w:val="22"/>
                <w:szCs w:val="22"/>
              </w:rPr>
            </w:pPr>
          </w:p>
          <w:p w:rsidR="00766612" w:rsidRDefault="00766612" w:rsidP="00766612">
            <w:pPr>
              <w:rPr>
                <w:rFonts w:ascii="Calibri" w:hAnsi="Calibri" w:cs="Arial"/>
                <w:b/>
                <w:sz w:val="22"/>
                <w:szCs w:val="22"/>
              </w:rPr>
            </w:pPr>
          </w:p>
          <w:p w:rsidR="00766612" w:rsidRDefault="00F22B20" w:rsidP="00766612">
            <w:pPr>
              <w:rPr>
                <w:rFonts w:ascii="Calibri" w:hAnsi="Calibri" w:cs="Arial"/>
                <w:b/>
              </w:rPr>
            </w:pPr>
            <w:r w:rsidRPr="00F22B20">
              <w:rPr>
                <w:rFonts w:ascii="Calibri" w:hAnsi="Calibri" w:cs="Arial"/>
                <w:bCs/>
                <w:noProof/>
                <w:lang w:eastAsia="en-US"/>
              </w:rPr>
              <w:pict>
                <v:shape id="_x0000_s1039" type="#_x0000_t202" style="position:absolute;left:0;text-align:left;margin-left:5pt;margin-top:.75pt;width:184.25pt;height:151.4pt;z-index:251663360;mso-width-percent:400;mso-height-percent:200;mso-width-percent:400;mso-height-percent:200;mso-width-relative:margin;mso-height-relative:margin" stroked="f">
                  <v:textbox style="mso-next-textbox:#_x0000_s1039">
                    <w:txbxContent>
                      <w:p w:rsidR="00766612" w:rsidRPr="004809F3" w:rsidRDefault="00766612" w:rsidP="00766612">
                        <w:pPr>
                          <w:rPr>
                            <w:rFonts w:asciiTheme="minorHAnsi" w:hAnsiTheme="minorHAnsi"/>
                            <w:szCs w:val="22"/>
                          </w:rPr>
                        </w:pPr>
                      </w:p>
                    </w:txbxContent>
                  </v:textbox>
                </v:shape>
              </w:pict>
            </w:r>
          </w:p>
          <w:p w:rsidR="00766612" w:rsidRDefault="00766612" w:rsidP="00766612">
            <w:pPr>
              <w:rPr>
                <w:rFonts w:ascii="Calibri" w:hAnsi="Calibri" w:cs="Arial"/>
                <w:b/>
              </w:rPr>
            </w:pPr>
          </w:p>
          <w:p w:rsidR="00766612" w:rsidRPr="00571D7C" w:rsidRDefault="00766612" w:rsidP="00766612">
            <w:pPr>
              <w:rPr>
                <w:rFonts w:ascii="Arial" w:hAnsi="Arial" w:cs="Arial"/>
              </w:rPr>
            </w:pPr>
            <w:r>
              <w:rPr>
                <w:rFonts w:ascii="Calibri" w:hAnsi="Calibri" w:cs="Arial"/>
                <w:b/>
              </w:rPr>
              <w:t xml:space="preserve"> </w:t>
            </w:r>
          </w:p>
        </w:tc>
      </w:tr>
      <w:tr w:rsidR="00766612" w:rsidRPr="00AF59C2" w:rsidTr="00766612">
        <w:trPr>
          <w:trHeight w:val="2263"/>
        </w:trPr>
        <w:tc>
          <w:tcPr>
            <w:tcW w:w="4453" w:type="dxa"/>
            <w:vAlign w:val="center"/>
          </w:tcPr>
          <w:p w:rsidR="00766612" w:rsidRPr="00BF5B70" w:rsidRDefault="00766612" w:rsidP="00766612">
            <w:pPr>
              <w:ind w:right="-441"/>
              <w:jc w:val="left"/>
              <w:rPr>
                <w:rFonts w:ascii="Calibri" w:hAnsi="Calibri" w:cs="Arial"/>
                <w:b/>
              </w:rPr>
            </w:pPr>
            <w:proofErr w:type="spellStart"/>
            <w:r w:rsidRPr="00BF5B70">
              <w:rPr>
                <w:rFonts w:ascii="Calibri" w:eastAsia="Calibri" w:hAnsi="Calibri" w:cs="Arial"/>
                <w:b/>
              </w:rPr>
              <w:t>Ταχ</w:t>
            </w:r>
            <w:proofErr w:type="spellEnd"/>
            <w:r w:rsidRPr="00BF5B70">
              <w:rPr>
                <w:rFonts w:ascii="Calibri" w:eastAsia="Calibri" w:hAnsi="Calibri" w:cs="Arial"/>
                <w:b/>
              </w:rPr>
              <w:t>. Δ/νση</w:t>
            </w:r>
            <w:r w:rsidRPr="00BF5B70">
              <w:rPr>
                <w:rFonts w:ascii="Calibri" w:hAnsi="Calibri" w:cs="Arial"/>
                <w:b/>
              </w:rPr>
              <w:t xml:space="preserve"> :     </w:t>
            </w:r>
            <w:r w:rsidRPr="00BF5B70">
              <w:rPr>
                <w:rFonts w:ascii="Calibri" w:hAnsi="Calibri" w:cs="Arial"/>
              </w:rPr>
              <w:t xml:space="preserve">Λ. Λαυρίου 150 &amp; </w:t>
            </w:r>
            <w:proofErr w:type="spellStart"/>
            <w:r w:rsidRPr="00BF5B70">
              <w:rPr>
                <w:rFonts w:ascii="Calibri" w:hAnsi="Calibri" w:cs="Arial"/>
              </w:rPr>
              <w:t>Ανδρίκου</w:t>
            </w:r>
            <w:proofErr w:type="spellEnd"/>
            <w:r w:rsidRPr="00BF5B70">
              <w:rPr>
                <w:rFonts w:ascii="Calibri" w:hAnsi="Calibri" w:cs="Arial"/>
              </w:rPr>
              <w:t xml:space="preserve"> 4</w:t>
            </w:r>
          </w:p>
          <w:p w:rsidR="00766612" w:rsidRPr="00BF5B70" w:rsidRDefault="00766612" w:rsidP="00766612">
            <w:pPr>
              <w:tabs>
                <w:tab w:val="left" w:pos="1843"/>
              </w:tabs>
              <w:ind w:right="-441"/>
              <w:jc w:val="left"/>
              <w:rPr>
                <w:rFonts w:ascii="Calibri" w:hAnsi="Calibri" w:cs="Arial"/>
                <w:bCs/>
              </w:rPr>
            </w:pPr>
            <w:r w:rsidRPr="00BF5B70">
              <w:rPr>
                <w:rFonts w:ascii="Calibri" w:hAnsi="Calibri" w:cs="Arial"/>
                <w:b/>
              </w:rPr>
              <w:t xml:space="preserve">Τ.Κ. – Πόλη:     </w:t>
            </w:r>
            <w:r w:rsidRPr="00BF5B70">
              <w:rPr>
                <w:rFonts w:ascii="Calibri" w:hAnsi="Calibri" w:cs="Arial"/>
              </w:rPr>
              <w:t>15354, Γλυκά Νερά</w:t>
            </w:r>
          </w:p>
          <w:p w:rsidR="00766612" w:rsidRPr="00BF5B70" w:rsidRDefault="00766612" w:rsidP="00766612">
            <w:pPr>
              <w:tabs>
                <w:tab w:val="left" w:pos="1843"/>
              </w:tabs>
              <w:ind w:right="-441"/>
              <w:jc w:val="left"/>
              <w:rPr>
                <w:rFonts w:ascii="Calibri" w:hAnsi="Calibri" w:cs="Arial"/>
                <w:bCs/>
              </w:rPr>
            </w:pPr>
            <w:r w:rsidRPr="00BF5B70">
              <w:rPr>
                <w:rFonts w:ascii="Calibri" w:hAnsi="Calibri" w:cs="Arial"/>
                <w:b/>
              </w:rPr>
              <w:t xml:space="preserve">Ιστοσελίδα:      </w:t>
            </w:r>
            <w:hyperlink r:id="rId9" w:history="1">
              <w:r w:rsidRPr="00BF5B70">
                <w:rPr>
                  <w:rStyle w:val="-"/>
                  <w:rFonts w:ascii="Calibri" w:hAnsi="Calibri"/>
                  <w:lang w:val="en-US"/>
                </w:rPr>
                <w:t>http</w:t>
              </w:r>
              <w:r w:rsidRPr="00BF5B70">
                <w:rPr>
                  <w:rStyle w:val="-"/>
                  <w:rFonts w:ascii="Calibri" w:hAnsi="Calibri"/>
                </w:rPr>
                <w:t>://</w:t>
              </w:r>
              <w:proofErr w:type="spellStart"/>
              <w:r w:rsidRPr="00BF5B70">
                <w:rPr>
                  <w:rStyle w:val="-"/>
                  <w:rFonts w:ascii="Calibri" w:hAnsi="Calibri"/>
                  <w:lang w:val="en-US"/>
                </w:rPr>
                <w:t>dipe</w:t>
              </w:r>
              <w:proofErr w:type="spellEnd"/>
              <w:r w:rsidRPr="00BF5B70">
                <w:rPr>
                  <w:rStyle w:val="-"/>
                  <w:rFonts w:ascii="Calibri" w:hAnsi="Calibri"/>
                </w:rPr>
                <w:t>-</w:t>
              </w:r>
              <w:proofErr w:type="spellStart"/>
              <w:r w:rsidRPr="00BF5B70">
                <w:rPr>
                  <w:rStyle w:val="-"/>
                  <w:rFonts w:ascii="Calibri" w:hAnsi="Calibri"/>
                  <w:lang w:val="en-US"/>
                </w:rPr>
                <w:t>anatol</w:t>
              </w:r>
              <w:proofErr w:type="spellEnd"/>
              <w:r w:rsidRPr="00BF5B70">
                <w:rPr>
                  <w:rStyle w:val="-"/>
                  <w:rFonts w:ascii="Calibri" w:hAnsi="Calibri"/>
                </w:rPr>
                <w:t>.</w:t>
              </w:r>
              <w:proofErr w:type="spellStart"/>
              <w:r w:rsidRPr="00BF5B70">
                <w:rPr>
                  <w:rStyle w:val="-"/>
                  <w:rFonts w:ascii="Calibri" w:hAnsi="Calibri"/>
                  <w:lang w:val="en-US"/>
                </w:rPr>
                <w:t>att</w:t>
              </w:r>
              <w:proofErr w:type="spellEnd"/>
              <w:r w:rsidRPr="00BF5B70">
                <w:rPr>
                  <w:rStyle w:val="-"/>
                  <w:rFonts w:ascii="Calibri" w:hAnsi="Calibri"/>
                </w:rPr>
                <w:t>.</w:t>
              </w:r>
              <w:proofErr w:type="spellStart"/>
              <w:r w:rsidRPr="00BF5B70">
                <w:rPr>
                  <w:rStyle w:val="-"/>
                  <w:rFonts w:ascii="Calibri" w:hAnsi="Calibri"/>
                  <w:lang w:val="en-US"/>
                </w:rPr>
                <w:t>sch</w:t>
              </w:r>
              <w:proofErr w:type="spellEnd"/>
              <w:r w:rsidRPr="00BF5B70">
                <w:rPr>
                  <w:rStyle w:val="-"/>
                  <w:rFonts w:ascii="Calibri" w:hAnsi="Calibri"/>
                </w:rPr>
                <w:t>.</w:t>
              </w:r>
              <w:proofErr w:type="spellStart"/>
              <w:r w:rsidRPr="00BF5B70">
                <w:rPr>
                  <w:rStyle w:val="-"/>
                  <w:rFonts w:ascii="Calibri" w:hAnsi="Calibri"/>
                  <w:lang w:val="en-US"/>
                </w:rPr>
                <w:t>gr</w:t>
              </w:r>
              <w:proofErr w:type="spellEnd"/>
            </w:hyperlink>
            <w:r w:rsidRPr="00BF5B70">
              <w:rPr>
                <w:rFonts w:ascii="Calibri" w:hAnsi="Calibri" w:cs="Arial"/>
                <w:b/>
              </w:rPr>
              <w:t xml:space="preserve"> </w:t>
            </w:r>
          </w:p>
          <w:p w:rsidR="00766612" w:rsidRPr="00BF5B70" w:rsidRDefault="00766612" w:rsidP="00766612">
            <w:pPr>
              <w:ind w:right="-441"/>
              <w:jc w:val="left"/>
              <w:rPr>
                <w:rFonts w:ascii="Calibri" w:hAnsi="Calibri" w:cs="Arial"/>
                <w:b/>
                <w:lang w:val="en-GB"/>
              </w:rPr>
            </w:pPr>
            <w:r w:rsidRPr="00BF5B70">
              <w:rPr>
                <w:rFonts w:ascii="Calibri" w:hAnsi="Calibri" w:cs="Arial"/>
                <w:b/>
                <w:lang w:val="en-US"/>
              </w:rPr>
              <w:t>e</w:t>
            </w:r>
            <w:r w:rsidRPr="00BF5B70">
              <w:rPr>
                <w:rFonts w:ascii="Calibri" w:hAnsi="Calibri" w:cs="Arial"/>
                <w:b/>
                <w:lang w:val="en-GB"/>
              </w:rPr>
              <w:t>-</w:t>
            </w:r>
            <w:r w:rsidRPr="00BF5B70">
              <w:rPr>
                <w:rFonts w:ascii="Calibri" w:hAnsi="Calibri" w:cs="Arial"/>
                <w:b/>
                <w:lang w:val="en-US"/>
              </w:rPr>
              <w:t>mail</w:t>
            </w:r>
            <w:r w:rsidRPr="00BF5B70">
              <w:rPr>
                <w:rFonts w:ascii="Calibri" w:hAnsi="Calibri" w:cs="Arial"/>
                <w:b/>
                <w:lang w:val="en-GB"/>
              </w:rPr>
              <w:t xml:space="preserve">         :     </w:t>
            </w:r>
            <w:r w:rsidRPr="00321C1D">
              <w:rPr>
                <w:rFonts w:ascii="Calibri" w:hAnsi="Calibri" w:cs="Arial"/>
                <w:b/>
                <w:lang w:val="en-GB"/>
              </w:rPr>
              <w:t xml:space="preserve"> </w:t>
            </w:r>
            <w:proofErr w:type="spellStart"/>
            <w:r w:rsidRPr="00BF5B70">
              <w:rPr>
                <w:rFonts w:ascii="Calibri" w:hAnsi="Calibri" w:cs="Arial"/>
                <w:b/>
                <w:lang w:val="en-US"/>
              </w:rPr>
              <w:t>espa</w:t>
            </w:r>
            <w:proofErr w:type="spellEnd"/>
            <w:r w:rsidRPr="00BF5B70">
              <w:rPr>
                <w:rFonts w:ascii="Calibri" w:eastAsia="Calibri" w:hAnsi="Calibri" w:cs="Arial"/>
                <w:lang w:val="en-GB"/>
              </w:rPr>
              <w:t>@</w:t>
            </w:r>
            <w:proofErr w:type="spellStart"/>
            <w:r w:rsidRPr="00BF5B70">
              <w:rPr>
                <w:rFonts w:ascii="Calibri" w:eastAsia="Calibri" w:hAnsi="Calibri" w:cs="Arial"/>
                <w:lang w:val="en-US"/>
              </w:rPr>
              <w:t>dipe</w:t>
            </w:r>
            <w:proofErr w:type="spellEnd"/>
            <w:r w:rsidRPr="00BF5B70">
              <w:rPr>
                <w:rFonts w:ascii="Calibri" w:eastAsia="Calibri" w:hAnsi="Calibri" w:cs="Arial"/>
                <w:lang w:val="en-GB"/>
              </w:rPr>
              <w:t>-</w:t>
            </w:r>
            <w:proofErr w:type="spellStart"/>
            <w:r w:rsidRPr="00BF5B70">
              <w:rPr>
                <w:rFonts w:ascii="Calibri" w:eastAsia="Calibri" w:hAnsi="Calibri" w:cs="Arial"/>
                <w:lang w:val="en-US"/>
              </w:rPr>
              <w:t>anatol</w:t>
            </w:r>
            <w:proofErr w:type="spellEnd"/>
            <w:r w:rsidRPr="00BF5B70">
              <w:rPr>
                <w:rFonts w:ascii="Calibri" w:eastAsia="Calibri" w:hAnsi="Calibri" w:cs="Arial"/>
                <w:lang w:val="en-GB"/>
              </w:rPr>
              <w:t>.</w:t>
            </w:r>
            <w:proofErr w:type="spellStart"/>
            <w:r w:rsidRPr="00BF5B70">
              <w:rPr>
                <w:rFonts w:ascii="Calibri" w:eastAsia="Calibri" w:hAnsi="Calibri" w:cs="Arial"/>
                <w:lang w:val="en-US"/>
              </w:rPr>
              <w:t>att</w:t>
            </w:r>
            <w:proofErr w:type="spellEnd"/>
            <w:r w:rsidRPr="00BF5B70">
              <w:rPr>
                <w:rFonts w:ascii="Calibri" w:eastAsia="Calibri" w:hAnsi="Calibri" w:cs="Arial"/>
                <w:lang w:val="en-GB"/>
              </w:rPr>
              <w:t>.</w:t>
            </w:r>
            <w:proofErr w:type="spellStart"/>
            <w:r w:rsidRPr="00BF5B70">
              <w:rPr>
                <w:rFonts w:ascii="Calibri" w:eastAsia="Calibri" w:hAnsi="Calibri" w:cs="Arial"/>
                <w:lang w:val="en-US"/>
              </w:rPr>
              <w:t>sch</w:t>
            </w:r>
            <w:proofErr w:type="spellEnd"/>
            <w:r w:rsidRPr="00BF5B70">
              <w:rPr>
                <w:rFonts w:ascii="Calibri" w:eastAsia="Calibri" w:hAnsi="Calibri" w:cs="Arial"/>
                <w:lang w:val="en-GB"/>
              </w:rPr>
              <w:t>.</w:t>
            </w:r>
            <w:proofErr w:type="spellStart"/>
            <w:r w:rsidRPr="00BF5B70">
              <w:rPr>
                <w:rFonts w:ascii="Calibri" w:eastAsia="Calibri" w:hAnsi="Calibri" w:cs="Arial"/>
                <w:lang w:val="en-US"/>
              </w:rPr>
              <w:t>gr</w:t>
            </w:r>
            <w:proofErr w:type="spellEnd"/>
            <w:r w:rsidRPr="00BF5B70">
              <w:rPr>
                <w:rFonts w:ascii="Calibri" w:hAnsi="Calibri" w:cs="Arial"/>
                <w:b/>
                <w:lang w:val="en-GB"/>
              </w:rPr>
              <w:t xml:space="preserve"> </w:t>
            </w:r>
          </w:p>
          <w:p w:rsidR="00766612" w:rsidRPr="00BF5B70" w:rsidRDefault="00766612" w:rsidP="00766612">
            <w:pPr>
              <w:ind w:right="-441"/>
              <w:jc w:val="left"/>
              <w:rPr>
                <w:rFonts w:ascii="Calibri" w:hAnsi="Calibri" w:cs="Arial"/>
              </w:rPr>
            </w:pPr>
            <w:r w:rsidRPr="00BF5B70">
              <w:rPr>
                <w:rFonts w:ascii="Calibri" w:hAnsi="Calibri" w:cs="Arial"/>
                <w:b/>
              </w:rPr>
              <w:t>Πληροφορίες</w:t>
            </w:r>
            <w:r w:rsidRPr="00BF5B70">
              <w:rPr>
                <w:rFonts w:ascii="Calibri" w:hAnsi="Calibri" w:cs="Arial"/>
              </w:rPr>
              <w:t xml:space="preserve">:  </w:t>
            </w:r>
            <w:r>
              <w:rPr>
                <w:rFonts w:ascii="Calibri" w:hAnsi="Calibri" w:cs="Arial"/>
              </w:rPr>
              <w:t xml:space="preserve"> Καροτσιέρη Καλλιρρόη.</w:t>
            </w:r>
          </w:p>
          <w:p w:rsidR="00766612" w:rsidRPr="00BF5B70" w:rsidRDefault="00766612" w:rsidP="00766612">
            <w:pPr>
              <w:ind w:right="-441"/>
              <w:jc w:val="left"/>
              <w:rPr>
                <w:rFonts w:ascii="Calibri" w:hAnsi="Calibri" w:cs="Arial"/>
                <w:sz w:val="2"/>
                <w:szCs w:val="2"/>
              </w:rPr>
            </w:pPr>
            <w:r w:rsidRPr="00BF5B70">
              <w:rPr>
                <w:rFonts w:ascii="Calibri" w:hAnsi="Calibri" w:cs="Arial"/>
              </w:rPr>
              <w:t xml:space="preserve">                           </w:t>
            </w:r>
          </w:p>
          <w:p w:rsidR="00766612" w:rsidRPr="00BF5B70" w:rsidRDefault="00766612" w:rsidP="00766612">
            <w:pPr>
              <w:ind w:right="-441"/>
              <w:jc w:val="left"/>
              <w:rPr>
                <w:rFonts w:ascii="Calibri" w:hAnsi="Calibri" w:cs="Arial"/>
              </w:rPr>
            </w:pPr>
            <w:r w:rsidRPr="00BF5B70">
              <w:rPr>
                <w:rFonts w:ascii="Calibri" w:hAnsi="Calibri" w:cs="Arial"/>
                <w:bCs/>
              </w:rPr>
              <w:sym w:font="Wingdings" w:char="F028"/>
            </w:r>
            <w:r>
              <w:rPr>
                <w:rFonts w:ascii="Calibri" w:hAnsi="Calibri" w:cs="Arial"/>
                <w:bCs/>
              </w:rPr>
              <w:t>Τηλέφωνο:</w:t>
            </w:r>
            <w:r>
              <w:rPr>
                <w:rFonts w:ascii="Calibri" w:hAnsi="Calibri" w:cs="Arial"/>
              </w:rPr>
              <w:t xml:space="preserve">    </w:t>
            </w:r>
            <w:r w:rsidRPr="00BF5B70">
              <w:rPr>
                <w:rFonts w:ascii="Calibri" w:hAnsi="Calibri" w:cs="Arial"/>
              </w:rPr>
              <w:t>210 6658231</w:t>
            </w:r>
          </w:p>
          <w:p w:rsidR="00766612" w:rsidRPr="00265484" w:rsidRDefault="00766612" w:rsidP="00766612">
            <w:pPr>
              <w:tabs>
                <w:tab w:val="left" w:pos="1843"/>
              </w:tabs>
              <w:ind w:right="-441"/>
              <w:jc w:val="left"/>
              <w:rPr>
                <w:rFonts w:ascii="Calibri" w:hAnsi="Calibri" w:cs="Arial"/>
                <w:bCs/>
              </w:rPr>
            </w:pPr>
            <w:r w:rsidRPr="00BF5B70">
              <w:rPr>
                <w:rFonts w:ascii="Calibri" w:hAnsi="Calibri" w:cs="Arial"/>
                <w:bCs/>
              </w:rPr>
              <w:sym w:font="Wingdings" w:char="F028"/>
            </w:r>
            <w:r w:rsidRPr="00BF5B70">
              <w:rPr>
                <w:rFonts w:ascii="Calibri" w:hAnsi="Calibri" w:cs="Arial"/>
                <w:bCs/>
              </w:rPr>
              <w:t xml:space="preserve"> </w:t>
            </w:r>
            <w:r w:rsidRPr="00BF5B70">
              <w:rPr>
                <w:rFonts w:ascii="Calibri" w:hAnsi="Calibri" w:cs="Arial"/>
                <w:bCs/>
                <w:lang w:val="en-US"/>
              </w:rPr>
              <w:t>Fax</w:t>
            </w:r>
            <w:r w:rsidRPr="00BF5B70">
              <w:rPr>
                <w:rFonts w:ascii="Calibri" w:hAnsi="Calibri" w:cs="Arial"/>
                <w:bCs/>
              </w:rPr>
              <w:t xml:space="preserve">:             </w:t>
            </w:r>
            <w:r>
              <w:rPr>
                <w:rFonts w:ascii="Calibri" w:hAnsi="Calibri" w:cs="Arial"/>
                <w:bCs/>
              </w:rPr>
              <w:t xml:space="preserve">  </w:t>
            </w:r>
            <w:r w:rsidRPr="00BF5B70">
              <w:rPr>
                <w:rFonts w:ascii="Calibri" w:hAnsi="Calibri" w:cs="Arial"/>
                <w:bCs/>
              </w:rPr>
              <w:t xml:space="preserve"> </w:t>
            </w:r>
            <w:r w:rsidRPr="00BF5B70">
              <w:rPr>
                <w:rFonts w:ascii="Calibri" w:hAnsi="Calibri" w:cs="Arial"/>
              </w:rPr>
              <w:t>210 6618440</w:t>
            </w:r>
          </w:p>
        </w:tc>
        <w:tc>
          <w:tcPr>
            <w:tcW w:w="1369" w:type="dxa"/>
          </w:tcPr>
          <w:p w:rsidR="00766612" w:rsidRPr="00265484" w:rsidRDefault="00F22B20" w:rsidP="00766612">
            <w:pPr>
              <w:tabs>
                <w:tab w:val="left" w:pos="1843"/>
              </w:tabs>
              <w:jc w:val="right"/>
              <w:rPr>
                <w:rFonts w:ascii="Calibri" w:hAnsi="Calibri" w:cs="Arial"/>
                <w:bCs/>
              </w:rPr>
            </w:pPr>
            <w:r>
              <w:rPr>
                <w:rFonts w:ascii="Calibri" w:hAnsi="Calibri" w:cs="Arial"/>
                <w:bCs/>
                <w:noProof/>
                <w:lang w:eastAsia="en-US"/>
              </w:rPr>
              <w:pict>
                <v:shape id="_x0000_s1038" type="#_x0000_t202" style="position:absolute;left:0;text-align:left;margin-left:24.65pt;margin-top:.05pt;width:52.65pt;height:18.85pt;z-index:251662336;mso-height-percent:200;mso-position-horizontal-relative:text;mso-position-vertical-relative:text;mso-height-percent:200;mso-width-relative:margin;mso-height-relative:margin" stroked="f">
                  <v:textbox style="mso-next-textbox:#_x0000_s1038;mso-fit-shape-to-text:t">
                    <w:txbxContent>
                      <w:p w:rsidR="00766612" w:rsidRPr="00F74CB0" w:rsidRDefault="00766612" w:rsidP="00766612">
                        <w:pPr>
                          <w:rPr>
                            <w:b/>
                          </w:rPr>
                        </w:pPr>
                      </w:p>
                    </w:txbxContent>
                  </v:textbox>
                </v:shape>
              </w:pict>
            </w:r>
          </w:p>
        </w:tc>
        <w:tc>
          <w:tcPr>
            <w:tcW w:w="3640" w:type="dxa"/>
          </w:tcPr>
          <w:p w:rsidR="00766612" w:rsidRDefault="00766612" w:rsidP="00766612">
            <w:pPr>
              <w:rPr>
                <w:rFonts w:ascii="Calibri" w:hAnsi="Calibri"/>
                <w:b/>
                <w:sz w:val="22"/>
                <w:szCs w:val="23"/>
              </w:rPr>
            </w:pPr>
          </w:p>
          <w:p w:rsidR="00766612" w:rsidRPr="00291605" w:rsidRDefault="00766612" w:rsidP="00766612">
            <w:pPr>
              <w:rPr>
                <w:rFonts w:ascii="Calibri" w:hAnsi="Calibri"/>
                <w:sz w:val="22"/>
                <w:szCs w:val="23"/>
              </w:rPr>
            </w:pPr>
          </w:p>
        </w:tc>
      </w:tr>
    </w:tbl>
    <w:p w:rsidR="001A4FB3" w:rsidRPr="00FE5A4C" w:rsidRDefault="001A4FB3" w:rsidP="009841F9">
      <w:pPr>
        <w:rPr>
          <w:rFonts w:ascii="Calibri" w:hAnsi="Calibri" w:cs="Arial"/>
          <w:b/>
          <w:bCs/>
          <w:sz w:val="22"/>
          <w:szCs w:val="22"/>
        </w:rPr>
      </w:pPr>
    </w:p>
    <w:p w:rsidR="00FC5F7A" w:rsidRPr="000B2244" w:rsidRDefault="00E406B7" w:rsidP="00FC5F7A">
      <w:pPr>
        <w:rPr>
          <w:rFonts w:ascii="Calibri" w:hAnsi="Calibri" w:cs="Arial"/>
          <w:b/>
          <w:sz w:val="22"/>
          <w:szCs w:val="22"/>
        </w:rPr>
      </w:pPr>
      <w:r w:rsidRPr="000B2244">
        <w:rPr>
          <w:rFonts w:ascii="Calibri" w:hAnsi="Calibri" w:cs="Arial"/>
          <w:b/>
          <w:sz w:val="22"/>
          <w:szCs w:val="22"/>
        </w:rPr>
        <w:t>Θέμα: Απ</w:t>
      </w:r>
      <w:r w:rsidR="002C491F" w:rsidRPr="000B2244">
        <w:rPr>
          <w:rFonts w:ascii="Calibri" w:hAnsi="Calibri" w:cs="Arial"/>
          <w:b/>
          <w:sz w:val="22"/>
          <w:szCs w:val="22"/>
        </w:rPr>
        <w:t>όφαση τοποθέτησης</w:t>
      </w:r>
      <w:r w:rsidRPr="000B2244">
        <w:rPr>
          <w:rFonts w:ascii="Calibri" w:hAnsi="Calibri" w:cs="Arial"/>
          <w:b/>
          <w:sz w:val="22"/>
          <w:szCs w:val="22"/>
        </w:rPr>
        <w:t xml:space="preserve"> ωφελούμενων ανέργων στο πλαίσιο της πράξης « ΠΡΟΩΘΗΣΗ ΤΗΣ ΑΠΑΣΧΟΛΗΣΗΣ ΜΕΣΩ ΠΡΟΓΡΑΜΜΑΤΩΝ ΚΟΙΝΩΦΕΛΟΥΣ ΧΑΡΑΚΤΗΡΑ 2014-2015</w:t>
      </w:r>
      <w:r w:rsidR="00FC5F7A" w:rsidRPr="000B2244">
        <w:rPr>
          <w:rFonts w:ascii="Calibri" w:hAnsi="Calibri" w:cs="Arial"/>
          <w:b/>
          <w:sz w:val="22"/>
          <w:szCs w:val="22"/>
        </w:rPr>
        <w:t>»</w:t>
      </w:r>
      <w:r w:rsidRPr="000B2244">
        <w:rPr>
          <w:rFonts w:ascii="Calibri" w:hAnsi="Calibri" w:cs="Arial"/>
          <w:b/>
          <w:sz w:val="22"/>
          <w:szCs w:val="22"/>
        </w:rPr>
        <w:t xml:space="preserve"> που συγχρηματοδοτείται από το Ευρωπαϊκό Κοινωνικό Ταμείο (ΕΚΤ) και το Ελληνικό Δημόσιο.</w:t>
      </w:r>
    </w:p>
    <w:p w:rsidR="00FC5F7A" w:rsidRPr="000B2244" w:rsidRDefault="00FC5F7A" w:rsidP="00FC5F7A">
      <w:pPr>
        <w:ind w:right="-1"/>
        <w:rPr>
          <w:rFonts w:ascii="Calibri" w:hAnsi="Calibri" w:cs="Arial"/>
          <w:sz w:val="22"/>
          <w:szCs w:val="22"/>
        </w:rPr>
      </w:pPr>
    </w:p>
    <w:p w:rsidR="00D22AFC" w:rsidRPr="000B2244" w:rsidRDefault="00E21993" w:rsidP="00E406B7">
      <w:pPr>
        <w:rPr>
          <w:rFonts w:ascii="Calibri" w:hAnsi="Calibri"/>
          <w:sz w:val="22"/>
          <w:szCs w:val="22"/>
        </w:rPr>
      </w:pPr>
      <w:r w:rsidRPr="000B2244">
        <w:rPr>
          <w:rFonts w:ascii="Calibri" w:hAnsi="Calibri"/>
          <w:sz w:val="22"/>
          <w:szCs w:val="22"/>
        </w:rPr>
        <w:t xml:space="preserve"> </w:t>
      </w:r>
      <w:r w:rsidR="0028004C" w:rsidRPr="000B2244">
        <w:rPr>
          <w:rFonts w:ascii="Calibri" w:hAnsi="Calibri"/>
          <w:sz w:val="22"/>
          <w:szCs w:val="22"/>
        </w:rPr>
        <w:t>Η Δ/</w:t>
      </w:r>
      <w:proofErr w:type="spellStart"/>
      <w:r w:rsidR="0028004C" w:rsidRPr="000B2244">
        <w:rPr>
          <w:rFonts w:ascii="Calibri" w:hAnsi="Calibri"/>
          <w:sz w:val="22"/>
          <w:szCs w:val="22"/>
        </w:rPr>
        <w:t>ντρια</w:t>
      </w:r>
      <w:proofErr w:type="spellEnd"/>
      <w:r w:rsidR="0028004C" w:rsidRPr="000B2244">
        <w:rPr>
          <w:rFonts w:ascii="Calibri" w:hAnsi="Calibri"/>
          <w:sz w:val="22"/>
          <w:szCs w:val="22"/>
        </w:rPr>
        <w:t xml:space="preserve"> Εκπαίδευσης της Π.Ε Ανατολικής Αττικής</w:t>
      </w:r>
    </w:p>
    <w:p w:rsidR="0028004C" w:rsidRPr="000B2244" w:rsidRDefault="0028004C" w:rsidP="00E406B7">
      <w:pPr>
        <w:rPr>
          <w:rFonts w:ascii="Calibri" w:hAnsi="Calibri"/>
          <w:sz w:val="22"/>
          <w:szCs w:val="22"/>
        </w:rPr>
      </w:pPr>
    </w:p>
    <w:p w:rsidR="0028004C" w:rsidRPr="000B2244" w:rsidRDefault="0028004C" w:rsidP="00C01A19">
      <w:pPr>
        <w:rPr>
          <w:rFonts w:ascii="Calibri" w:hAnsi="Calibri"/>
          <w:sz w:val="22"/>
          <w:szCs w:val="22"/>
        </w:rPr>
      </w:pPr>
      <w:r w:rsidRPr="000B2244">
        <w:rPr>
          <w:rFonts w:ascii="Calibri" w:hAnsi="Calibri"/>
          <w:sz w:val="22"/>
          <w:szCs w:val="22"/>
        </w:rPr>
        <w:t>Έχοντας υπόψη:</w:t>
      </w:r>
    </w:p>
    <w:p w:rsidR="00C01A19" w:rsidRPr="000B2244" w:rsidRDefault="00C01A19" w:rsidP="00C01A19">
      <w:pPr>
        <w:pStyle w:val="a9"/>
        <w:numPr>
          <w:ilvl w:val="0"/>
          <w:numId w:val="16"/>
        </w:numPr>
        <w:rPr>
          <w:rFonts w:ascii="Calibri" w:hAnsi="Calibri"/>
          <w:sz w:val="22"/>
          <w:szCs w:val="22"/>
        </w:rPr>
      </w:pPr>
      <w:r w:rsidRPr="000B2244">
        <w:rPr>
          <w:rFonts w:ascii="Calibri" w:hAnsi="Calibri"/>
          <w:sz w:val="22"/>
          <w:szCs w:val="22"/>
        </w:rPr>
        <w:t xml:space="preserve">Την υπ. </w:t>
      </w:r>
      <w:proofErr w:type="spellStart"/>
      <w:r w:rsidRPr="000B2244">
        <w:rPr>
          <w:rFonts w:ascii="Calibri" w:hAnsi="Calibri"/>
          <w:sz w:val="22"/>
          <w:szCs w:val="22"/>
        </w:rPr>
        <w:t>αρίθμ</w:t>
      </w:r>
      <w:proofErr w:type="spellEnd"/>
      <w:r w:rsidRPr="000B2244">
        <w:rPr>
          <w:rFonts w:ascii="Calibri" w:hAnsi="Calibri"/>
          <w:sz w:val="22"/>
          <w:szCs w:val="22"/>
        </w:rPr>
        <w:t>. 65283/25-08-2015 Δημόσια Πρόσκληση 5/2015 του Οργανισμού Απασχόλησης Εργατικού Δυναμικού (ΟΑΕΔ),</w:t>
      </w:r>
    </w:p>
    <w:p w:rsidR="00C01A19" w:rsidRPr="000B2244" w:rsidRDefault="00C01A19" w:rsidP="00C01A19">
      <w:pPr>
        <w:pStyle w:val="a9"/>
        <w:numPr>
          <w:ilvl w:val="0"/>
          <w:numId w:val="16"/>
        </w:numPr>
        <w:rPr>
          <w:rFonts w:ascii="Calibri" w:hAnsi="Calibri"/>
          <w:sz w:val="22"/>
          <w:szCs w:val="22"/>
        </w:rPr>
      </w:pPr>
      <w:r w:rsidRPr="000B2244">
        <w:rPr>
          <w:rFonts w:ascii="Calibri" w:hAnsi="Calibri"/>
          <w:sz w:val="22"/>
          <w:szCs w:val="22"/>
        </w:rPr>
        <w:t xml:space="preserve">Το υπ. </w:t>
      </w:r>
      <w:proofErr w:type="spellStart"/>
      <w:r w:rsidRPr="000B2244">
        <w:rPr>
          <w:rFonts w:ascii="Calibri" w:hAnsi="Calibri"/>
          <w:sz w:val="22"/>
          <w:szCs w:val="22"/>
        </w:rPr>
        <w:t>αριθμ</w:t>
      </w:r>
      <w:proofErr w:type="spellEnd"/>
      <w:r w:rsidRPr="000B2244">
        <w:rPr>
          <w:rFonts w:ascii="Calibri" w:hAnsi="Calibri"/>
          <w:sz w:val="22"/>
          <w:szCs w:val="22"/>
        </w:rPr>
        <w:t>. 96026/01-12-2015 έγγραφο του Οργανισμού Απασχόλησης Εργατικού Δυναμικού με θέμα: «Οδηγός Εφαρμογής των διαδικασιών υπόδειξης, αντικατάστασης, προσλήψεων και καταβολής της επιχορήγησης, σε συνέχεια της ανάρτησης του οριστικού πίνακα κατάταξης ανέργων, στο Πλαίσιο της Δημόσιας Πρόσκλησης για το πρόγραμμα Κοινωφελούς Χαρακτήρα σε Επιβλέποντες Φορείς 19.101 θέσεων πλήρους απασχόλησης,</w:t>
      </w:r>
    </w:p>
    <w:p w:rsidR="00C01A19" w:rsidRPr="000B2244" w:rsidRDefault="00C01A19" w:rsidP="00C01A19">
      <w:pPr>
        <w:pStyle w:val="a9"/>
        <w:numPr>
          <w:ilvl w:val="0"/>
          <w:numId w:val="16"/>
        </w:numPr>
        <w:rPr>
          <w:rFonts w:ascii="Calibri" w:hAnsi="Calibri"/>
          <w:sz w:val="22"/>
          <w:szCs w:val="22"/>
        </w:rPr>
      </w:pPr>
      <w:r w:rsidRPr="000B2244">
        <w:rPr>
          <w:rFonts w:ascii="Calibri" w:hAnsi="Calibri"/>
          <w:sz w:val="22"/>
          <w:szCs w:val="22"/>
        </w:rPr>
        <w:t xml:space="preserve">Την </w:t>
      </w:r>
      <w:proofErr w:type="spellStart"/>
      <w:r w:rsidRPr="000B2244">
        <w:rPr>
          <w:rFonts w:ascii="Calibri" w:hAnsi="Calibri"/>
          <w:sz w:val="22"/>
          <w:szCs w:val="22"/>
        </w:rPr>
        <w:t>αρίθμ</w:t>
      </w:r>
      <w:proofErr w:type="spellEnd"/>
      <w:r w:rsidRPr="000B2244">
        <w:rPr>
          <w:rFonts w:ascii="Calibri" w:hAnsi="Calibri"/>
          <w:sz w:val="22"/>
          <w:szCs w:val="22"/>
        </w:rPr>
        <w:t>. Φ.353.1/324/105657/Δ1/08-10-2002 Απόφαση του Υπουργού Εθνικής Παιδείας και Θρησκευμάτων «Καθορισμός των Ειδικότερων Καθηκόντων και Αρμοδιοτήτων των Προϊσταμένων των περιφερειακών Υπηρεσιών Α/</w:t>
      </w:r>
      <w:proofErr w:type="spellStart"/>
      <w:r w:rsidRPr="000B2244">
        <w:rPr>
          <w:rFonts w:ascii="Calibri" w:hAnsi="Calibri"/>
          <w:sz w:val="22"/>
          <w:szCs w:val="22"/>
        </w:rPr>
        <w:t>θμιας</w:t>
      </w:r>
      <w:proofErr w:type="spellEnd"/>
      <w:r w:rsidRPr="000B2244">
        <w:rPr>
          <w:rFonts w:ascii="Calibri" w:hAnsi="Calibri"/>
          <w:sz w:val="22"/>
          <w:szCs w:val="22"/>
        </w:rPr>
        <w:t xml:space="preserve"> και Β/</w:t>
      </w:r>
      <w:proofErr w:type="spellStart"/>
      <w:r w:rsidRPr="000B2244">
        <w:rPr>
          <w:rFonts w:ascii="Calibri" w:hAnsi="Calibri"/>
          <w:sz w:val="22"/>
          <w:szCs w:val="22"/>
        </w:rPr>
        <w:t>θμιας</w:t>
      </w:r>
      <w:proofErr w:type="spellEnd"/>
      <w:r w:rsidRPr="000B2244">
        <w:rPr>
          <w:rFonts w:ascii="Calibri" w:hAnsi="Calibri"/>
          <w:sz w:val="22"/>
          <w:szCs w:val="22"/>
        </w:rPr>
        <w:t xml:space="preserve"> Εκπαίδευσης των Δ/</w:t>
      </w:r>
      <w:proofErr w:type="spellStart"/>
      <w:r w:rsidRPr="000B2244">
        <w:rPr>
          <w:rFonts w:ascii="Calibri" w:hAnsi="Calibri"/>
          <w:sz w:val="22"/>
          <w:szCs w:val="22"/>
        </w:rPr>
        <w:t>ντων</w:t>
      </w:r>
      <w:proofErr w:type="spellEnd"/>
      <w:r w:rsidRPr="000B2244">
        <w:rPr>
          <w:rFonts w:ascii="Calibri" w:hAnsi="Calibri"/>
          <w:sz w:val="22"/>
          <w:szCs w:val="22"/>
        </w:rPr>
        <w:t xml:space="preserve"> και Υπ/</w:t>
      </w:r>
      <w:proofErr w:type="spellStart"/>
      <w:r w:rsidRPr="000B2244">
        <w:rPr>
          <w:rFonts w:ascii="Calibri" w:hAnsi="Calibri"/>
          <w:sz w:val="22"/>
          <w:szCs w:val="22"/>
        </w:rPr>
        <w:t>ντων</w:t>
      </w:r>
      <w:proofErr w:type="spellEnd"/>
      <w:r w:rsidRPr="000B2244">
        <w:rPr>
          <w:rFonts w:ascii="Calibri" w:hAnsi="Calibri"/>
          <w:sz w:val="22"/>
          <w:szCs w:val="22"/>
        </w:rPr>
        <w:t xml:space="preserve"> των σχολικών μονάδων του ΣΕΚ και των Συλλόγων των Διδασκόντων»,</w:t>
      </w:r>
    </w:p>
    <w:p w:rsidR="00C01A19" w:rsidRPr="000B2244" w:rsidRDefault="00C01A19" w:rsidP="00C01A19">
      <w:pPr>
        <w:pStyle w:val="a9"/>
        <w:numPr>
          <w:ilvl w:val="0"/>
          <w:numId w:val="16"/>
        </w:numPr>
        <w:rPr>
          <w:rFonts w:ascii="Calibri" w:hAnsi="Calibri"/>
          <w:sz w:val="22"/>
          <w:szCs w:val="22"/>
        </w:rPr>
      </w:pPr>
      <w:r w:rsidRPr="000B2244">
        <w:rPr>
          <w:rFonts w:ascii="Calibri" w:hAnsi="Calibri"/>
          <w:sz w:val="22"/>
          <w:szCs w:val="22"/>
        </w:rPr>
        <w:t xml:space="preserve">Τους οριστικούς Πίνακες Κατάταξης Ανέργων </w:t>
      </w:r>
      <w:r w:rsidR="00456C15" w:rsidRPr="000B2244">
        <w:rPr>
          <w:rFonts w:ascii="Calibri" w:hAnsi="Calibri"/>
          <w:sz w:val="22"/>
          <w:szCs w:val="22"/>
        </w:rPr>
        <w:t xml:space="preserve">που καταρτίστηκαν από τον ΟΕΑΔ στο πλαίσιο της </w:t>
      </w:r>
      <w:proofErr w:type="spellStart"/>
      <w:r w:rsidR="00456C15" w:rsidRPr="000B2244">
        <w:rPr>
          <w:rFonts w:ascii="Calibri" w:hAnsi="Calibri"/>
          <w:sz w:val="22"/>
          <w:szCs w:val="22"/>
        </w:rPr>
        <w:t>αριθμ</w:t>
      </w:r>
      <w:proofErr w:type="spellEnd"/>
      <w:r w:rsidR="00456C15" w:rsidRPr="000B2244">
        <w:rPr>
          <w:rFonts w:ascii="Calibri" w:hAnsi="Calibri"/>
          <w:sz w:val="22"/>
          <w:szCs w:val="22"/>
        </w:rPr>
        <w:t>. 5/2015 Δημόσιας Πρόσκλησης,</w:t>
      </w:r>
    </w:p>
    <w:p w:rsidR="00456C15" w:rsidRPr="000B2244" w:rsidRDefault="00456C15" w:rsidP="00C01A19">
      <w:pPr>
        <w:pStyle w:val="a9"/>
        <w:numPr>
          <w:ilvl w:val="0"/>
          <w:numId w:val="16"/>
        </w:numPr>
        <w:rPr>
          <w:rFonts w:ascii="Calibri" w:hAnsi="Calibri"/>
          <w:sz w:val="22"/>
          <w:szCs w:val="22"/>
        </w:rPr>
      </w:pPr>
      <w:r w:rsidRPr="000B2244">
        <w:rPr>
          <w:rFonts w:ascii="Calibri" w:hAnsi="Calibri"/>
          <w:sz w:val="22"/>
          <w:szCs w:val="22"/>
        </w:rPr>
        <w:t>Τα συστατικά σημειώματα θέσης εργασίας του ΟΑΕΔ προς τους Ωφελούμενους,</w:t>
      </w:r>
    </w:p>
    <w:p w:rsidR="00456C15" w:rsidRPr="000B2244" w:rsidRDefault="00456C15" w:rsidP="00C01A19">
      <w:pPr>
        <w:pStyle w:val="a9"/>
        <w:numPr>
          <w:ilvl w:val="0"/>
          <w:numId w:val="16"/>
        </w:numPr>
        <w:rPr>
          <w:rFonts w:ascii="Calibri" w:hAnsi="Calibri"/>
          <w:sz w:val="22"/>
          <w:szCs w:val="22"/>
        </w:rPr>
      </w:pPr>
      <w:r w:rsidRPr="000B2244">
        <w:rPr>
          <w:rFonts w:ascii="Calibri" w:hAnsi="Calibri"/>
          <w:sz w:val="22"/>
          <w:szCs w:val="22"/>
        </w:rPr>
        <w:t>Τα υποβληθέντα από τους επιλεγέντες ωφελούμενους προβλεπόμενα δικαιολογητικά,</w:t>
      </w:r>
    </w:p>
    <w:p w:rsidR="00456C15" w:rsidRPr="000B2244" w:rsidRDefault="00456C15" w:rsidP="00C01A19">
      <w:pPr>
        <w:pStyle w:val="a9"/>
        <w:numPr>
          <w:ilvl w:val="0"/>
          <w:numId w:val="16"/>
        </w:numPr>
        <w:rPr>
          <w:rFonts w:ascii="Calibri" w:hAnsi="Calibri"/>
          <w:sz w:val="22"/>
          <w:szCs w:val="22"/>
        </w:rPr>
      </w:pPr>
      <w:r w:rsidRPr="000B2244">
        <w:rPr>
          <w:rFonts w:ascii="Calibri" w:hAnsi="Calibri"/>
          <w:sz w:val="22"/>
          <w:szCs w:val="22"/>
        </w:rPr>
        <w:t>Τις αιτήσεις-δηλώσεις των ενδιαφερομένων,</w:t>
      </w:r>
    </w:p>
    <w:p w:rsidR="00456C15" w:rsidRPr="000B2244" w:rsidRDefault="00456C15" w:rsidP="00C01A19">
      <w:pPr>
        <w:pStyle w:val="a9"/>
        <w:numPr>
          <w:ilvl w:val="0"/>
          <w:numId w:val="16"/>
        </w:numPr>
        <w:rPr>
          <w:rFonts w:ascii="Calibri" w:hAnsi="Calibri"/>
          <w:sz w:val="22"/>
          <w:szCs w:val="22"/>
        </w:rPr>
      </w:pPr>
      <w:r w:rsidRPr="000B2244">
        <w:rPr>
          <w:rFonts w:ascii="Calibri" w:hAnsi="Calibri"/>
          <w:sz w:val="22"/>
          <w:szCs w:val="22"/>
        </w:rPr>
        <w:t>Τα κενά των σχολικών μονάδων.</w:t>
      </w:r>
    </w:p>
    <w:p w:rsidR="000B2244" w:rsidRPr="008055B0" w:rsidRDefault="000B2244" w:rsidP="00766612">
      <w:pPr>
        <w:rPr>
          <w:rFonts w:ascii="Calibri" w:hAnsi="Calibri"/>
          <w:sz w:val="22"/>
          <w:szCs w:val="22"/>
        </w:rPr>
      </w:pPr>
    </w:p>
    <w:p w:rsidR="000B2244" w:rsidRPr="008055B0" w:rsidRDefault="000B2244" w:rsidP="000B2244">
      <w:pPr>
        <w:rPr>
          <w:rFonts w:ascii="Calibri" w:hAnsi="Calibri"/>
          <w:sz w:val="22"/>
          <w:szCs w:val="22"/>
        </w:rPr>
      </w:pPr>
    </w:p>
    <w:p w:rsidR="00766612" w:rsidRPr="00766612" w:rsidRDefault="000B2244" w:rsidP="000B2244">
      <w:pPr>
        <w:rPr>
          <w:rFonts w:ascii="Calibri" w:hAnsi="Calibri"/>
          <w:b/>
          <w:sz w:val="22"/>
          <w:szCs w:val="22"/>
        </w:rPr>
      </w:pPr>
      <w:r w:rsidRPr="000B2244">
        <w:rPr>
          <w:rFonts w:ascii="Calibri" w:hAnsi="Calibri"/>
          <w:b/>
          <w:sz w:val="22"/>
          <w:szCs w:val="22"/>
        </w:rPr>
        <w:lastRenderedPageBreak/>
        <w:t xml:space="preserve">                    </w:t>
      </w:r>
      <w:r w:rsidR="00BC638C">
        <w:rPr>
          <w:rFonts w:ascii="Calibri" w:hAnsi="Calibri"/>
          <w:b/>
          <w:sz w:val="22"/>
          <w:szCs w:val="22"/>
        </w:rPr>
        <w:t xml:space="preserve">                               </w:t>
      </w:r>
      <w:r w:rsidRPr="000B2244">
        <w:rPr>
          <w:rFonts w:ascii="Calibri" w:hAnsi="Calibri"/>
          <w:b/>
          <w:sz w:val="22"/>
          <w:szCs w:val="22"/>
        </w:rPr>
        <w:t xml:space="preserve">           </w:t>
      </w:r>
      <w:r w:rsidR="00766612" w:rsidRPr="00766612">
        <w:rPr>
          <w:rFonts w:ascii="Calibri" w:hAnsi="Calibri"/>
          <w:b/>
          <w:sz w:val="22"/>
          <w:szCs w:val="22"/>
        </w:rPr>
        <w:t>ΑΠΟΦΑΣΙΖΟΥΜΕ</w:t>
      </w:r>
    </w:p>
    <w:p w:rsidR="00766612" w:rsidRPr="009D678B" w:rsidRDefault="00766612" w:rsidP="00766612">
      <w:pPr>
        <w:ind w:left="3600"/>
        <w:rPr>
          <w:rFonts w:ascii="Calibri" w:hAnsi="Calibri"/>
          <w:sz w:val="22"/>
          <w:szCs w:val="22"/>
        </w:rPr>
      </w:pPr>
    </w:p>
    <w:p w:rsidR="000B2244" w:rsidRPr="00BA49A4" w:rsidRDefault="000B2244" w:rsidP="000B2244">
      <w:pPr>
        <w:rPr>
          <w:rFonts w:ascii="Calibri" w:hAnsi="Calibri"/>
          <w:sz w:val="22"/>
          <w:szCs w:val="22"/>
        </w:rPr>
      </w:pPr>
      <w:r>
        <w:rPr>
          <w:rFonts w:ascii="Calibri" w:hAnsi="Calibri"/>
          <w:sz w:val="22"/>
          <w:szCs w:val="22"/>
        </w:rPr>
        <w:t>Τοποθετούμε</w:t>
      </w:r>
      <w:r w:rsidRPr="009D678B">
        <w:rPr>
          <w:rFonts w:ascii="Calibri" w:hAnsi="Calibri"/>
          <w:sz w:val="22"/>
          <w:szCs w:val="22"/>
        </w:rPr>
        <w:t xml:space="preserve"> τους κάτωθι ωφελούμενους ανέργους σε Σχολικές Μονάδες αρμοδιότητάς μας</w:t>
      </w:r>
      <w:r>
        <w:rPr>
          <w:rFonts w:ascii="Calibri" w:hAnsi="Calibri"/>
          <w:sz w:val="22"/>
          <w:szCs w:val="22"/>
        </w:rPr>
        <w:t>.</w:t>
      </w:r>
      <w:r w:rsidRPr="009D678B">
        <w:rPr>
          <w:rFonts w:ascii="Calibri" w:hAnsi="Calibri"/>
          <w:sz w:val="22"/>
          <w:szCs w:val="22"/>
        </w:rPr>
        <w:t xml:space="preserve"> </w:t>
      </w:r>
    </w:p>
    <w:p w:rsidR="008055B0" w:rsidRPr="00BA49A4" w:rsidRDefault="008055B0" w:rsidP="000B2244">
      <w:pPr>
        <w:rPr>
          <w:rFonts w:ascii="Calibri" w:hAnsi="Calibri"/>
          <w:sz w:val="22"/>
          <w:szCs w:val="22"/>
        </w:rPr>
      </w:pPr>
    </w:p>
    <w:tbl>
      <w:tblPr>
        <w:tblpPr w:leftFromText="180" w:rightFromText="180" w:vertAnchor="text" w:horzAnchor="margin" w:tblpXSpec="center" w:tblpY="112"/>
        <w:tblOverlap w:val="never"/>
        <w:tblW w:w="11096" w:type="dxa"/>
        <w:tblLook w:val="04A0"/>
      </w:tblPr>
      <w:tblGrid>
        <w:gridCol w:w="526"/>
        <w:gridCol w:w="3009"/>
        <w:gridCol w:w="1471"/>
        <w:gridCol w:w="2102"/>
        <w:gridCol w:w="2517"/>
        <w:gridCol w:w="1474"/>
      </w:tblGrid>
      <w:tr w:rsidR="004B159A" w:rsidRPr="006F2D3D" w:rsidTr="00A92FCB">
        <w:trPr>
          <w:trHeight w:val="375"/>
        </w:trPr>
        <w:tc>
          <w:tcPr>
            <w:tcW w:w="525" w:type="dxa"/>
            <w:tcBorders>
              <w:top w:val="single" w:sz="4" w:space="0" w:color="auto"/>
              <w:left w:val="single" w:sz="4" w:space="0" w:color="auto"/>
              <w:bottom w:val="single" w:sz="4" w:space="0" w:color="auto"/>
              <w:right w:val="single" w:sz="4" w:space="0" w:color="auto"/>
            </w:tcBorders>
            <w:shd w:val="clear" w:color="000000" w:fill="FCBB8A"/>
          </w:tcPr>
          <w:p w:rsidR="00BC638C" w:rsidRDefault="00BC638C" w:rsidP="000B2244">
            <w:pPr>
              <w:overflowPunct/>
              <w:autoSpaceDE/>
              <w:autoSpaceDN/>
              <w:adjustRightInd/>
              <w:jc w:val="center"/>
              <w:textAlignment w:val="auto"/>
              <w:rPr>
                <w:rFonts w:ascii="Arial" w:hAnsi="Arial" w:cs="Arial"/>
                <w:b/>
                <w:bCs/>
                <w:color w:val="000000"/>
                <w:sz w:val="18"/>
                <w:szCs w:val="18"/>
              </w:rPr>
            </w:pPr>
          </w:p>
          <w:p w:rsidR="000B2244" w:rsidRPr="006F2D3D" w:rsidRDefault="00BA49A4" w:rsidP="000B2244">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Α/Α</w:t>
            </w:r>
          </w:p>
        </w:tc>
        <w:tc>
          <w:tcPr>
            <w:tcW w:w="3009" w:type="dxa"/>
            <w:tcBorders>
              <w:top w:val="single" w:sz="4" w:space="0" w:color="auto"/>
              <w:left w:val="single" w:sz="4" w:space="0" w:color="auto"/>
              <w:bottom w:val="single" w:sz="4" w:space="0" w:color="auto"/>
              <w:right w:val="single" w:sz="4" w:space="0" w:color="auto"/>
            </w:tcBorders>
            <w:shd w:val="clear" w:color="000000" w:fill="FCBB8A"/>
            <w:noWrap/>
            <w:vAlign w:val="center"/>
            <w:hideMark/>
          </w:tcPr>
          <w:p w:rsidR="000B2244" w:rsidRPr="001707F8" w:rsidRDefault="00BC638C" w:rsidP="000B2244">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ΕΠΩΝΥΜΟ</w:t>
            </w:r>
          </w:p>
        </w:tc>
        <w:tc>
          <w:tcPr>
            <w:tcW w:w="1471" w:type="dxa"/>
            <w:tcBorders>
              <w:top w:val="single" w:sz="4" w:space="0" w:color="auto"/>
              <w:left w:val="nil"/>
              <w:bottom w:val="single" w:sz="4" w:space="0" w:color="auto"/>
              <w:right w:val="single" w:sz="4" w:space="0" w:color="auto"/>
            </w:tcBorders>
            <w:shd w:val="clear" w:color="000000" w:fill="FCBB8A"/>
            <w:noWrap/>
            <w:vAlign w:val="center"/>
            <w:hideMark/>
          </w:tcPr>
          <w:p w:rsidR="000B2244" w:rsidRPr="001707F8" w:rsidRDefault="00BC638C" w:rsidP="000B2244">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ΟΝΟΜΑ</w:t>
            </w:r>
          </w:p>
        </w:tc>
        <w:tc>
          <w:tcPr>
            <w:tcW w:w="2102" w:type="dxa"/>
            <w:tcBorders>
              <w:top w:val="single" w:sz="4" w:space="0" w:color="auto"/>
              <w:left w:val="nil"/>
              <w:bottom w:val="single" w:sz="4" w:space="0" w:color="auto"/>
              <w:right w:val="single" w:sz="4" w:space="0" w:color="auto"/>
            </w:tcBorders>
            <w:shd w:val="clear" w:color="000000" w:fill="FCBB8A"/>
            <w:noWrap/>
            <w:vAlign w:val="center"/>
            <w:hideMark/>
          </w:tcPr>
          <w:p w:rsidR="000B2244" w:rsidRPr="001707F8" w:rsidRDefault="00BC638C" w:rsidP="000B2244">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ΠΑΤΡΟΝΥΜΟ</w:t>
            </w:r>
          </w:p>
        </w:tc>
        <w:tc>
          <w:tcPr>
            <w:tcW w:w="2517" w:type="dxa"/>
            <w:tcBorders>
              <w:top w:val="single" w:sz="4" w:space="0" w:color="auto"/>
              <w:left w:val="nil"/>
              <w:bottom w:val="single" w:sz="4" w:space="0" w:color="auto"/>
              <w:right w:val="single" w:sz="4" w:space="0" w:color="auto"/>
            </w:tcBorders>
            <w:shd w:val="clear" w:color="000000" w:fill="FCBB8A"/>
            <w:noWrap/>
            <w:vAlign w:val="center"/>
            <w:hideMark/>
          </w:tcPr>
          <w:p w:rsidR="000B2244" w:rsidRPr="001707F8" w:rsidRDefault="00BC638C" w:rsidP="000B2244">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ΕΙΔΙΚΟΤΗΤΑ</w:t>
            </w:r>
          </w:p>
        </w:tc>
        <w:tc>
          <w:tcPr>
            <w:tcW w:w="1472" w:type="dxa"/>
            <w:tcBorders>
              <w:top w:val="single" w:sz="4" w:space="0" w:color="auto"/>
              <w:left w:val="nil"/>
              <w:bottom w:val="single" w:sz="4" w:space="0" w:color="auto"/>
              <w:right w:val="single" w:sz="4" w:space="0" w:color="auto"/>
            </w:tcBorders>
            <w:shd w:val="clear" w:color="000000" w:fill="FCBB8A"/>
          </w:tcPr>
          <w:p w:rsidR="00BC638C" w:rsidRDefault="00BC638C" w:rsidP="00BC638C">
            <w:pPr>
              <w:overflowPunct/>
              <w:autoSpaceDE/>
              <w:autoSpaceDN/>
              <w:adjustRightInd/>
              <w:jc w:val="center"/>
              <w:textAlignment w:val="auto"/>
              <w:rPr>
                <w:rFonts w:ascii="Arial" w:hAnsi="Arial" w:cs="Arial"/>
                <w:b/>
                <w:bCs/>
                <w:color w:val="000000"/>
                <w:sz w:val="18"/>
                <w:szCs w:val="18"/>
              </w:rPr>
            </w:pPr>
          </w:p>
          <w:p w:rsidR="000B2244" w:rsidRPr="006F2D3D" w:rsidRDefault="00BC638C" w:rsidP="00BC638C">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ΤΟΠΟΘΕΤΗΣΗ</w:t>
            </w:r>
          </w:p>
        </w:tc>
      </w:tr>
      <w:tr w:rsidR="004B159A" w:rsidRPr="006F2D3D" w:rsidTr="00A92FCB">
        <w:trPr>
          <w:trHeight w:val="1136"/>
        </w:trPr>
        <w:tc>
          <w:tcPr>
            <w:tcW w:w="525" w:type="dxa"/>
            <w:tcBorders>
              <w:top w:val="nil"/>
              <w:left w:val="single" w:sz="4" w:space="0" w:color="auto"/>
              <w:bottom w:val="single" w:sz="4" w:space="0" w:color="auto"/>
              <w:right w:val="single" w:sz="4" w:space="0" w:color="auto"/>
            </w:tcBorders>
            <w:shd w:val="clear" w:color="000000" w:fill="FDD2B1"/>
            <w:vAlign w:val="bottom"/>
          </w:tcPr>
          <w:p w:rsidR="004B159A" w:rsidRPr="006F2D3D" w:rsidRDefault="004B159A" w:rsidP="00A92FCB">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w:t>
            </w:r>
          </w:p>
        </w:tc>
        <w:tc>
          <w:tcPr>
            <w:tcW w:w="3009" w:type="dxa"/>
            <w:tcBorders>
              <w:top w:val="nil"/>
              <w:left w:val="single" w:sz="4" w:space="0" w:color="auto"/>
              <w:bottom w:val="single" w:sz="4" w:space="0" w:color="auto"/>
              <w:right w:val="single" w:sz="4" w:space="0" w:color="auto"/>
            </w:tcBorders>
            <w:shd w:val="clear" w:color="000000" w:fill="FDD2B1"/>
            <w:noWrap/>
            <w:vAlign w:val="bottom"/>
            <w:hideMark/>
          </w:tcPr>
          <w:p w:rsidR="004B159A" w:rsidRPr="004B159A" w:rsidRDefault="004B159A" w:rsidP="00A92FCB">
            <w:pPr>
              <w:jc w:val="center"/>
              <w:rPr>
                <w:rFonts w:ascii="Arial" w:hAnsi="Arial" w:cs="Arial"/>
                <w:color w:val="000000"/>
                <w:sz w:val="18"/>
                <w:szCs w:val="18"/>
              </w:rPr>
            </w:pPr>
            <w:r w:rsidRPr="004B159A">
              <w:rPr>
                <w:rFonts w:ascii="Arial" w:hAnsi="Arial" w:cs="Arial"/>
                <w:color w:val="000000"/>
                <w:sz w:val="18"/>
                <w:szCs w:val="18"/>
              </w:rPr>
              <w:t>ΚΑΡΑΒΑΣΙΛΗ</w:t>
            </w:r>
          </w:p>
        </w:tc>
        <w:tc>
          <w:tcPr>
            <w:tcW w:w="1471" w:type="dxa"/>
            <w:tcBorders>
              <w:top w:val="nil"/>
              <w:left w:val="nil"/>
              <w:bottom w:val="single" w:sz="4" w:space="0" w:color="auto"/>
              <w:right w:val="single" w:sz="4" w:space="0" w:color="auto"/>
            </w:tcBorders>
            <w:shd w:val="clear" w:color="000000" w:fill="FDD2B1"/>
            <w:noWrap/>
            <w:vAlign w:val="bottom"/>
            <w:hideMark/>
          </w:tcPr>
          <w:p w:rsidR="004B159A" w:rsidRPr="004B159A" w:rsidRDefault="004B159A" w:rsidP="00A92FCB">
            <w:pPr>
              <w:jc w:val="center"/>
              <w:rPr>
                <w:rFonts w:ascii="Arial" w:hAnsi="Arial" w:cs="Arial"/>
                <w:color w:val="000000"/>
                <w:sz w:val="18"/>
                <w:szCs w:val="18"/>
              </w:rPr>
            </w:pPr>
            <w:r w:rsidRPr="004B159A">
              <w:rPr>
                <w:rFonts w:ascii="Arial" w:hAnsi="Arial" w:cs="Arial"/>
                <w:color w:val="000000"/>
                <w:sz w:val="18"/>
                <w:szCs w:val="18"/>
              </w:rPr>
              <w:t>ΜΑΡΙΑ</w:t>
            </w:r>
          </w:p>
        </w:tc>
        <w:tc>
          <w:tcPr>
            <w:tcW w:w="2102" w:type="dxa"/>
            <w:tcBorders>
              <w:top w:val="nil"/>
              <w:left w:val="nil"/>
              <w:bottom w:val="single" w:sz="4" w:space="0" w:color="auto"/>
              <w:right w:val="single" w:sz="4" w:space="0" w:color="auto"/>
            </w:tcBorders>
            <w:shd w:val="clear" w:color="000000" w:fill="FDD2B1"/>
            <w:noWrap/>
            <w:vAlign w:val="bottom"/>
            <w:hideMark/>
          </w:tcPr>
          <w:p w:rsidR="004B159A" w:rsidRPr="004B159A" w:rsidRDefault="004B159A" w:rsidP="00A92FCB">
            <w:pPr>
              <w:jc w:val="center"/>
              <w:rPr>
                <w:rFonts w:ascii="Arial" w:hAnsi="Arial" w:cs="Arial"/>
                <w:color w:val="000000"/>
                <w:sz w:val="18"/>
                <w:szCs w:val="18"/>
              </w:rPr>
            </w:pPr>
            <w:r w:rsidRPr="004B159A">
              <w:rPr>
                <w:rFonts w:ascii="Arial" w:hAnsi="Arial" w:cs="Arial"/>
                <w:color w:val="000000"/>
                <w:sz w:val="18"/>
                <w:szCs w:val="18"/>
              </w:rPr>
              <w:t>ΧΑΡΑΛΑΜΠΟΣ</w:t>
            </w:r>
          </w:p>
        </w:tc>
        <w:tc>
          <w:tcPr>
            <w:tcW w:w="2517" w:type="dxa"/>
            <w:tcBorders>
              <w:top w:val="nil"/>
              <w:left w:val="nil"/>
              <w:bottom w:val="single" w:sz="4" w:space="0" w:color="auto"/>
              <w:right w:val="single" w:sz="4" w:space="0" w:color="auto"/>
            </w:tcBorders>
            <w:shd w:val="clear" w:color="000000" w:fill="FDD2B1"/>
            <w:noWrap/>
            <w:vAlign w:val="bottom"/>
            <w:hideMark/>
          </w:tcPr>
          <w:p w:rsidR="004B159A" w:rsidRPr="004B159A" w:rsidRDefault="004B159A" w:rsidP="00A92FCB">
            <w:pPr>
              <w:jc w:val="center"/>
              <w:rPr>
                <w:rFonts w:ascii="Arial" w:hAnsi="Arial" w:cs="Arial"/>
                <w:color w:val="000000"/>
                <w:sz w:val="18"/>
                <w:szCs w:val="18"/>
              </w:rPr>
            </w:pPr>
            <w:r w:rsidRPr="004B159A">
              <w:rPr>
                <w:rFonts w:ascii="Arial" w:hAnsi="Arial" w:cs="Arial"/>
                <w:color w:val="000000"/>
                <w:sz w:val="18"/>
                <w:szCs w:val="18"/>
              </w:rPr>
              <w:t>ΠΕ/ΤΕ ΝΟΣΗΛΕΥΤΗΣ/ΤΡΙΑ</w:t>
            </w:r>
          </w:p>
        </w:tc>
        <w:tc>
          <w:tcPr>
            <w:tcW w:w="1472" w:type="dxa"/>
            <w:tcBorders>
              <w:top w:val="nil"/>
              <w:left w:val="nil"/>
              <w:bottom w:val="single" w:sz="4" w:space="0" w:color="auto"/>
              <w:right w:val="single" w:sz="4" w:space="0" w:color="auto"/>
            </w:tcBorders>
            <w:shd w:val="clear" w:color="000000" w:fill="FDD2B1"/>
            <w:vAlign w:val="center"/>
          </w:tcPr>
          <w:p w:rsidR="004B159A" w:rsidRPr="004B159A" w:rsidRDefault="004B159A" w:rsidP="00A92FCB">
            <w:pPr>
              <w:jc w:val="center"/>
              <w:rPr>
                <w:rFonts w:ascii="Arial" w:hAnsi="Arial" w:cs="Arial"/>
                <w:color w:val="000000"/>
                <w:sz w:val="18"/>
                <w:szCs w:val="18"/>
              </w:rPr>
            </w:pPr>
            <w:r w:rsidRPr="004B159A">
              <w:rPr>
                <w:rFonts w:ascii="Arial" w:hAnsi="Arial" w:cs="Arial"/>
                <w:color w:val="000000"/>
                <w:sz w:val="18"/>
                <w:szCs w:val="18"/>
              </w:rPr>
              <w:t>ΕΙΔΙΚΟ ΔΣ ΑΧΑΡΝΩΝ (20Ω) &amp; ΕΙΔΙΚΟ ΝΗΠ ΑΧΑΡΝΩΝ (20Ω)</w:t>
            </w:r>
          </w:p>
        </w:tc>
      </w:tr>
    </w:tbl>
    <w:p w:rsidR="008055B0" w:rsidRDefault="008055B0" w:rsidP="008055B0">
      <w:pPr>
        <w:pStyle w:val="Default"/>
        <w:rPr>
          <w:rFonts w:ascii="Calibri" w:hAnsi="Calibri"/>
          <w:color w:val="auto"/>
          <w:sz w:val="22"/>
          <w:szCs w:val="22"/>
        </w:rPr>
      </w:pPr>
    </w:p>
    <w:p w:rsidR="008055B0" w:rsidRDefault="008055B0" w:rsidP="008055B0">
      <w:pPr>
        <w:pStyle w:val="Default"/>
        <w:rPr>
          <w:rFonts w:ascii="Calibri" w:hAnsi="Calibri"/>
          <w:color w:val="auto"/>
          <w:sz w:val="22"/>
          <w:szCs w:val="22"/>
        </w:rPr>
      </w:pPr>
    </w:p>
    <w:p w:rsidR="00C01A19" w:rsidRDefault="008055B0" w:rsidP="008055B0">
      <w:pPr>
        <w:pStyle w:val="Default"/>
      </w:pPr>
      <w:r w:rsidRPr="008055B0">
        <w:t xml:space="preserve">Οι ωφελούμενοι </w:t>
      </w:r>
      <w:r>
        <w:t>πρέπει να παρουσιαστούν και να κάνουν Ανάληψη Υπηρεσίας</w:t>
      </w:r>
      <w:r w:rsidRPr="008055B0">
        <w:t xml:space="preserve"> στις Σχολικές Μονάδες </w:t>
      </w:r>
      <w:r>
        <w:t xml:space="preserve"> </w:t>
      </w:r>
      <w:r w:rsidR="00DB434C">
        <w:t>τοποθέτησής τους στις 1</w:t>
      </w:r>
      <w:r w:rsidR="00A92FCB">
        <w:t>3</w:t>
      </w:r>
      <w:r w:rsidRPr="008055B0">
        <w:t>-01-2016.</w:t>
      </w:r>
    </w:p>
    <w:p w:rsidR="008055B0" w:rsidRDefault="008055B0" w:rsidP="008055B0">
      <w:pPr>
        <w:pStyle w:val="Default"/>
      </w:pPr>
    </w:p>
    <w:p w:rsidR="008055B0" w:rsidRDefault="008055B0" w:rsidP="008055B0">
      <w:pPr>
        <w:pStyle w:val="Default"/>
      </w:pPr>
    </w:p>
    <w:p w:rsidR="008055B0" w:rsidRDefault="008055B0" w:rsidP="008055B0">
      <w:pPr>
        <w:pStyle w:val="Default"/>
      </w:pPr>
    </w:p>
    <w:p w:rsidR="008055B0" w:rsidRPr="008055B0" w:rsidRDefault="008055B0" w:rsidP="008055B0">
      <w:pPr>
        <w:pStyle w:val="Default"/>
      </w:pPr>
    </w:p>
    <w:p w:rsidR="00F36ECD" w:rsidRPr="00010A1B" w:rsidRDefault="00F36ECD" w:rsidP="000B2244">
      <w:pPr>
        <w:jc w:val="center"/>
        <w:rPr>
          <w:rFonts w:asciiTheme="minorHAnsi" w:hAnsiTheme="minorHAnsi" w:cs="Arial"/>
          <w:sz w:val="22"/>
          <w:szCs w:val="22"/>
        </w:rPr>
      </w:pPr>
      <w:r w:rsidRPr="00010A1B">
        <w:rPr>
          <w:rFonts w:asciiTheme="minorHAnsi" w:hAnsiTheme="minorHAnsi" w:cs="Arial"/>
          <w:sz w:val="22"/>
          <w:szCs w:val="22"/>
        </w:rPr>
        <w:t xml:space="preserve">                                                   </w:t>
      </w:r>
      <w:r w:rsidR="000B2244">
        <w:rPr>
          <w:rFonts w:asciiTheme="minorHAnsi" w:hAnsiTheme="minorHAnsi" w:cs="Arial"/>
          <w:sz w:val="22"/>
          <w:szCs w:val="22"/>
        </w:rPr>
        <w:t xml:space="preserve">                    </w:t>
      </w:r>
      <w:r w:rsidRPr="00010A1B">
        <w:rPr>
          <w:rFonts w:asciiTheme="minorHAnsi" w:hAnsiTheme="minorHAnsi" w:cs="Arial"/>
          <w:sz w:val="22"/>
          <w:szCs w:val="22"/>
        </w:rPr>
        <w:t xml:space="preserve"> </w:t>
      </w:r>
      <w:r w:rsidR="000B2244" w:rsidRPr="000B2244">
        <w:rPr>
          <w:rFonts w:asciiTheme="minorHAnsi" w:hAnsiTheme="minorHAnsi" w:cs="Arial"/>
          <w:sz w:val="22"/>
          <w:szCs w:val="22"/>
        </w:rPr>
        <w:t xml:space="preserve">        </w:t>
      </w:r>
      <w:r w:rsidRPr="00010A1B">
        <w:rPr>
          <w:rFonts w:asciiTheme="minorHAnsi" w:hAnsiTheme="minorHAnsi" w:cs="Arial"/>
          <w:sz w:val="22"/>
          <w:szCs w:val="22"/>
        </w:rPr>
        <w:t xml:space="preserve">  Η Δ/ΝΤΡΙΑ ΠΕ ΑΝ. ΑΤΤΙΚΗΣ</w:t>
      </w:r>
    </w:p>
    <w:p w:rsidR="00F36ECD" w:rsidRPr="00010A1B" w:rsidRDefault="008055B0" w:rsidP="00F36ECD">
      <w:pPr>
        <w:jc w:val="cente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roofErr w:type="spellStart"/>
      <w:r w:rsidR="00FB06FF">
        <w:rPr>
          <w:rFonts w:asciiTheme="minorHAnsi" w:hAnsiTheme="minorHAnsi" w:cs="Arial"/>
          <w:sz w:val="22"/>
          <w:szCs w:val="22"/>
        </w:rPr>
        <w:t>Κ.α.α</w:t>
      </w:r>
      <w:proofErr w:type="spellEnd"/>
      <w:r>
        <w:rPr>
          <w:rFonts w:asciiTheme="minorHAnsi" w:hAnsiTheme="minorHAnsi" w:cs="Arial"/>
          <w:sz w:val="22"/>
          <w:szCs w:val="22"/>
        </w:rPr>
        <w:t xml:space="preserve">           </w:t>
      </w:r>
    </w:p>
    <w:p w:rsidR="00F36ECD" w:rsidRPr="00010A1B" w:rsidRDefault="00F36ECD" w:rsidP="00F36ECD">
      <w:pPr>
        <w:jc w:val="center"/>
        <w:rPr>
          <w:rFonts w:ascii="Arial" w:hAnsi="Arial" w:cs="Arial"/>
          <w:sz w:val="22"/>
          <w:szCs w:val="22"/>
        </w:rPr>
      </w:pPr>
    </w:p>
    <w:p w:rsidR="00F36ECD" w:rsidRPr="00010A1B" w:rsidRDefault="00F36ECD" w:rsidP="00F36ECD">
      <w:pPr>
        <w:jc w:val="center"/>
        <w:rPr>
          <w:rFonts w:ascii="Arial" w:hAnsi="Arial" w:cs="Arial"/>
          <w:sz w:val="22"/>
          <w:szCs w:val="22"/>
        </w:rPr>
      </w:pPr>
    </w:p>
    <w:p w:rsidR="00F36ECD" w:rsidRPr="00010A1B" w:rsidRDefault="00F36ECD" w:rsidP="00F36ECD">
      <w:pPr>
        <w:jc w:val="center"/>
        <w:rPr>
          <w:rFonts w:ascii="Arial" w:hAnsi="Arial" w:cs="Arial"/>
          <w:sz w:val="22"/>
          <w:szCs w:val="22"/>
        </w:rPr>
      </w:pPr>
    </w:p>
    <w:p w:rsidR="0028004C" w:rsidRPr="000B2244" w:rsidRDefault="00F36ECD" w:rsidP="000B2244">
      <w:pPr>
        <w:pStyle w:val="Default"/>
        <w:ind w:left="720"/>
      </w:pPr>
      <w:r>
        <w:tab/>
      </w:r>
      <w:r>
        <w:tab/>
      </w:r>
      <w:r>
        <w:tab/>
      </w:r>
      <w:r>
        <w:tab/>
      </w:r>
      <w:r>
        <w:tab/>
      </w:r>
      <w:r w:rsidR="000B2244">
        <w:t xml:space="preserve">  </w:t>
      </w:r>
      <w:r w:rsidR="00FB06FF">
        <w:t xml:space="preserve">          </w:t>
      </w:r>
      <w:proofErr w:type="spellStart"/>
      <w:r w:rsidR="00FB06FF">
        <w:t>Λιόντου</w:t>
      </w:r>
      <w:proofErr w:type="spellEnd"/>
      <w:r w:rsidR="00FB06FF">
        <w:t xml:space="preserve"> </w:t>
      </w:r>
      <w:proofErr w:type="spellStart"/>
      <w:r w:rsidR="00FB06FF">
        <w:t>Εφροσύνη</w:t>
      </w:r>
      <w:proofErr w:type="spellEnd"/>
      <w:r w:rsidR="00FB06FF">
        <w:t xml:space="preserve">     </w:t>
      </w:r>
    </w:p>
    <w:sectPr w:rsidR="0028004C" w:rsidRPr="000B2244" w:rsidSect="001707F8">
      <w:footerReference w:type="default" r:id="rId10"/>
      <w:footerReference w:type="first" r:id="rId11"/>
      <w:type w:val="continuous"/>
      <w:pgSz w:w="11907" w:h="16840" w:code="9"/>
      <w:pgMar w:top="1440" w:right="1800" w:bottom="1440" w:left="1800" w:header="720" w:footer="17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78B" w:rsidRDefault="00C1478B">
      <w:r>
        <w:separator/>
      </w:r>
    </w:p>
  </w:endnote>
  <w:endnote w:type="continuationSeparator" w:id="0">
    <w:p w:rsidR="00C1478B" w:rsidRDefault="00C1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8D8" w:rsidRDefault="00F22B20" w:rsidP="00766612">
    <w:pPr>
      <w:pStyle w:val="a3"/>
      <w:framePr w:wrap="auto" w:vAnchor="text" w:hAnchor="margin" w:xAlign="center" w:y="127"/>
      <w:rPr>
        <w:rStyle w:val="a4"/>
      </w:rPr>
    </w:pPr>
    <w:r>
      <w:rPr>
        <w:rStyle w:val="a4"/>
      </w:rPr>
      <w:fldChar w:fldCharType="begin"/>
    </w:r>
    <w:r w:rsidR="00CF08D8">
      <w:rPr>
        <w:rStyle w:val="a4"/>
      </w:rPr>
      <w:instrText xml:space="preserve">PAGE  </w:instrText>
    </w:r>
    <w:r>
      <w:rPr>
        <w:rStyle w:val="a4"/>
      </w:rPr>
      <w:fldChar w:fldCharType="separate"/>
    </w:r>
    <w:r w:rsidR="00AB3652">
      <w:rPr>
        <w:rStyle w:val="a4"/>
        <w:noProof/>
      </w:rPr>
      <w:t>2</w:t>
    </w:r>
    <w:r>
      <w:rPr>
        <w:rStyle w:val="a4"/>
      </w:rPr>
      <w:fldChar w:fldCharType="end"/>
    </w:r>
  </w:p>
  <w:p w:rsidR="00766612" w:rsidRPr="00BF26AE" w:rsidRDefault="00766612" w:rsidP="00766612">
    <w:pPr>
      <w:pStyle w:val="a3"/>
      <w:ind w:right="360"/>
    </w:pPr>
    <w:r>
      <w:rPr>
        <w:noProof/>
      </w:rPr>
      <w:t xml:space="preserve">       </w:t>
    </w:r>
    <w:r>
      <w:rPr>
        <w:b/>
        <w:noProof/>
      </w:rPr>
      <w:drawing>
        <wp:inline distT="0" distB="0" distL="0" distR="0">
          <wp:extent cx="485775" cy="419100"/>
          <wp:effectExtent l="19050" t="0" r="9525" b="0"/>
          <wp:docPr id="6" name="Εικόνα 1"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_flag_2colors"/>
                  <pic:cNvPicPr>
                    <a:picLocks noChangeAspect="1" noChangeArrowheads="1"/>
                  </pic:cNvPicPr>
                </pic:nvPicPr>
                <pic:blipFill>
                  <a:blip r:embed="rId1"/>
                  <a:srcRect/>
                  <a:stretch>
                    <a:fillRect/>
                  </a:stretch>
                </pic:blipFill>
                <pic:spPr bwMode="auto">
                  <a:xfrm>
                    <a:off x="0" y="0"/>
                    <a:ext cx="485775" cy="419100"/>
                  </a:xfrm>
                  <a:prstGeom prst="rect">
                    <a:avLst/>
                  </a:prstGeom>
                  <a:noFill/>
                  <a:ln w="9525">
                    <a:noFill/>
                    <a:miter lim="800000"/>
                    <a:headEnd/>
                    <a:tailEnd/>
                  </a:ln>
                </pic:spPr>
              </pic:pic>
            </a:graphicData>
          </a:graphic>
        </wp:inline>
      </w:drawing>
    </w:r>
    <w:r>
      <w:rPr>
        <w:noProof/>
      </w:rPr>
      <w:t xml:space="preserve">                                           </w:t>
    </w:r>
    <w:r w:rsidRPr="00766612">
      <w:rPr>
        <w:noProof/>
        <w:color w:val="FF0000"/>
      </w:rPr>
      <w:drawing>
        <wp:inline distT="0" distB="0" distL="0" distR="0">
          <wp:extent cx="733425" cy="457200"/>
          <wp:effectExtent l="19050" t="0" r="9525" b="0"/>
          <wp:docPr id="5" name="Εικόνα 2" descr="logo tit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itlos"/>
                  <pic:cNvPicPr>
                    <a:picLocks noChangeAspect="1" noChangeArrowheads="1"/>
                  </pic:cNvPicPr>
                </pic:nvPicPr>
                <pic:blipFill>
                  <a:blip r:embed="rId2"/>
                  <a:srcRect/>
                  <a:stretch>
                    <a:fillRect/>
                  </a:stretch>
                </pic:blipFill>
                <pic:spPr bwMode="auto">
                  <a:xfrm>
                    <a:off x="0" y="0"/>
                    <a:ext cx="733425" cy="45720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619125" cy="466725"/>
          <wp:effectExtent l="19050" t="0" r="9525"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619125" cy="466725"/>
                  </a:xfrm>
                  <a:prstGeom prst="rect">
                    <a:avLst/>
                  </a:prstGeom>
                  <a:noFill/>
                  <a:ln w="9525">
                    <a:noFill/>
                    <a:miter lim="800000"/>
                    <a:headEnd/>
                    <a:tailEnd/>
                  </a:ln>
                </pic:spPr>
              </pic:pic>
            </a:graphicData>
          </a:graphic>
        </wp:inline>
      </w:drawing>
    </w:r>
    <w:r>
      <w:rPr>
        <w:noProof/>
      </w:rPr>
      <w:t xml:space="preserve">                 </w:t>
    </w:r>
    <w:r>
      <w:t xml:space="preserve">                                                                                            </w:t>
    </w:r>
  </w:p>
  <w:p w:rsidR="00766612" w:rsidRPr="00150A9D" w:rsidRDefault="00766612" w:rsidP="00766612">
    <w:pPr>
      <w:tabs>
        <w:tab w:val="left" w:pos="7050"/>
      </w:tabs>
      <w:rPr>
        <w:b/>
        <w:sz w:val="12"/>
        <w:szCs w:val="12"/>
      </w:rPr>
    </w:pPr>
    <w:r>
      <w:rPr>
        <w:b/>
      </w:rPr>
      <w:t xml:space="preserve">   </w:t>
    </w:r>
    <w:r w:rsidRPr="00150A9D">
      <w:rPr>
        <w:b/>
        <w:sz w:val="12"/>
        <w:szCs w:val="12"/>
      </w:rPr>
      <w:t>Ευρωπαϊκή Ένωση</w:t>
    </w:r>
  </w:p>
  <w:p w:rsidR="00766612" w:rsidRPr="009A70C7" w:rsidRDefault="00766612" w:rsidP="00766612">
    <w:pPr>
      <w:tabs>
        <w:tab w:val="left" w:pos="7050"/>
      </w:tabs>
      <w:rPr>
        <w:b/>
        <w:sz w:val="12"/>
        <w:szCs w:val="12"/>
      </w:rPr>
    </w:pPr>
    <w:r w:rsidRPr="00150A9D">
      <w:rPr>
        <w:b/>
        <w:sz w:val="12"/>
        <w:szCs w:val="12"/>
      </w:rPr>
      <w:t xml:space="preserve">Ευρωπαϊκό Κοινωνικό Ταμείο  </w:t>
    </w:r>
    <w:r>
      <w:rPr>
        <w:b/>
        <w:sz w:val="12"/>
        <w:szCs w:val="12"/>
      </w:rPr>
      <w:t xml:space="preserve">              </w:t>
    </w:r>
    <w:r>
      <w:t xml:space="preserve">                                                                 </w:t>
    </w:r>
  </w:p>
  <w:p w:rsidR="00766612" w:rsidRDefault="00766612" w:rsidP="00766612">
    <w:pPr>
      <w:pStyle w:val="a3"/>
    </w:pPr>
  </w:p>
  <w:p w:rsidR="00CF08D8" w:rsidRDefault="00CF08D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89" w:rsidRDefault="006F6C1B">
    <w:pPr>
      <w:pStyle w:val="a3"/>
    </w:pPr>
    <w:r>
      <w:rPr>
        <w:noProof/>
        <w:sz w:val="28"/>
        <w:szCs w:val="28"/>
      </w:rPr>
      <w:drawing>
        <wp:inline distT="0" distB="0" distL="0" distR="0">
          <wp:extent cx="5734050" cy="857250"/>
          <wp:effectExtent l="19050" t="0" r="0" b="0"/>
          <wp:docPr id="3" name="Εικόνα 3" descr="eye logoty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ye logotypo"/>
                  <pic:cNvPicPr>
                    <a:picLocks noChangeAspect="1" noChangeArrowheads="1"/>
                  </pic:cNvPicPr>
                </pic:nvPicPr>
                <pic:blipFill>
                  <a:blip r:embed="rId1"/>
                  <a:srcRect/>
                  <a:stretch>
                    <a:fillRect/>
                  </a:stretch>
                </pic:blipFill>
                <pic:spPr bwMode="auto">
                  <a:xfrm>
                    <a:off x="0" y="0"/>
                    <a:ext cx="5734050" cy="8572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78B" w:rsidRDefault="00C1478B">
      <w:r>
        <w:separator/>
      </w:r>
    </w:p>
  </w:footnote>
  <w:footnote w:type="continuationSeparator" w:id="0">
    <w:p w:rsidR="00C1478B" w:rsidRDefault="00C14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7FC2"/>
    <w:multiLevelType w:val="hybridMultilevel"/>
    <w:tmpl w:val="38AEC33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7933D2E"/>
    <w:multiLevelType w:val="hybridMultilevel"/>
    <w:tmpl w:val="A6EEA81C"/>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0A336D52"/>
    <w:multiLevelType w:val="multilevel"/>
    <w:tmpl w:val="67BC1A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F77727"/>
    <w:multiLevelType w:val="hybridMultilevel"/>
    <w:tmpl w:val="D374B96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1A4C104D"/>
    <w:multiLevelType w:val="hybridMultilevel"/>
    <w:tmpl w:val="B86CA518"/>
    <w:lvl w:ilvl="0" w:tplc="32987C1C">
      <w:start w:val="1"/>
      <w:numFmt w:val="decimal"/>
      <w:lvlText w:val="%1)"/>
      <w:lvlJc w:val="left"/>
      <w:pPr>
        <w:tabs>
          <w:tab w:val="num" w:pos="0"/>
        </w:tabs>
        <w:ind w:left="0" w:hanging="360"/>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5">
    <w:nsid w:val="1AF37FA9"/>
    <w:multiLevelType w:val="multilevel"/>
    <w:tmpl w:val="9526420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64307E7"/>
    <w:multiLevelType w:val="hybridMultilevel"/>
    <w:tmpl w:val="84A0633A"/>
    <w:lvl w:ilvl="0" w:tplc="8F3425CC">
      <w:start w:val="2"/>
      <w:numFmt w:val="decimal"/>
      <w:lvlText w:val="%1)"/>
      <w:lvlJc w:val="left"/>
      <w:pPr>
        <w:tabs>
          <w:tab w:val="num" w:pos="1438"/>
        </w:tabs>
        <w:ind w:left="1438" w:hanging="660"/>
      </w:pPr>
      <w:rPr>
        <w:rFonts w:hint="default"/>
      </w:rPr>
    </w:lvl>
    <w:lvl w:ilvl="1" w:tplc="04080019" w:tentative="1">
      <w:start w:val="1"/>
      <w:numFmt w:val="lowerLetter"/>
      <w:lvlText w:val="%2."/>
      <w:lvlJc w:val="left"/>
      <w:pPr>
        <w:tabs>
          <w:tab w:val="num" w:pos="1858"/>
        </w:tabs>
        <w:ind w:left="1858" w:hanging="360"/>
      </w:pPr>
    </w:lvl>
    <w:lvl w:ilvl="2" w:tplc="0408001B" w:tentative="1">
      <w:start w:val="1"/>
      <w:numFmt w:val="lowerRoman"/>
      <w:lvlText w:val="%3."/>
      <w:lvlJc w:val="right"/>
      <w:pPr>
        <w:tabs>
          <w:tab w:val="num" w:pos="2578"/>
        </w:tabs>
        <w:ind w:left="2578" w:hanging="180"/>
      </w:pPr>
    </w:lvl>
    <w:lvl w:ilvl="3" w:tplc="0408000F" w:tentative="1">
      <w:start w:val="1"/>
      <w:numFmt w:val="decimal"/>
      <w:lvlText w:val="%4."/>
      <w:lvlJc w:val="left"/>
      <w:pPr>
        <w:tabs>
          <w:tab w:val="num" w:pos="3298"/>
        </w:tabs>
        <w:ind w:left="3298" w:hanging="360"/>
      </w:pPr>
    </w:lvl>
    <w:lvl w:ilvl="4" w:tplc="04080019" w:tentative="1">
      <w:start w:val="1"/>
      <w:numFmt w:val="lowerLetter"/>
      <w:lvlText w:val="%5."/>
      <w:lvlJc w:val="left"/>
      <w:pPr>
        <w:tabs>
          <w:tab w:val="num" w:pos="4018"/>
        </w:tabs>
        <w:ind w:left="4018" w:hanging="360"/>
      </w:pPr>
    </w:lvl>
    <w:lvl w:ilvl="5" w:tplc="0408001B" w:tentative="1">
      <w:start w:val="1"/>
      <w:numFmt w:val="lowerRoman"/>
      <w:lvlText w:val="%6."/>
      <w:lvlJc w:val="right"/>
      <w:pPr>
        <w:tabs>
          <w:tab w:val="num" w:pos="4738"/>
        </w:tabs>
        <w:ind w:left="4738" w:hanging="180"/>
      </w:pPr>
    </w:lvl>
    <w:lvl w:ilvl="6" w:tplc="0408000F" w:tentative="1">
      <w:start w:val="1"/>
      <w:numFmt w:val="decimal"/>
      <w:lvlText w:val="%7."/>
      <w:lvlJc w:val="left"/>
      <w:pPr>
        <w:tabs>
          <w:tab w:val="num" w:pos="5458"/>
        </w:tabs>
        <w:ind w:left="5458" w:hanging="360"/>
      </w:pPr>
    </w:lvl>
    <w:lvl w:ilvl="7" w:tplc="04080019" w:tentative="1">
      <w:start w:val="1"/>
      <w:numFmt w:val="lowerLetter"/>
      <w:lvlText w:val="%8."/>
      <w:lvlJc w:val="left"/>
      <w:pPr>
        <w:tabs>
          <w:tab w:val="num" w:pos="6178"/>
        </w:tabs>
        <w:ind w:left="6178" w:hanging="360"/>
      </w:pPr>
    </w:lvl>
    <w:lvl w:ilvl="8" w:tplc="0408001B" w:tentative="1">
      <w:start w:val="1"/>
      <w:numFmt w:val="lowerRoman"/>
      <w:lvlText w:val="%9."/>
      <w:lvlJc w:val="right"/>
      <w:pPr>
        <w:tabs>
          <w:tab w:val="num" w:pos="6898"/>
        </w:tabs>
        <w:ind w:left="6898" w:hanging="180"/>
      </w:pPr>
    </w:lvl>
  </w:abstractNum>
  <w:abstractNum w:abstractNumId="7">
    <w:nsid w:val="3D9F4E99"/>
    <w:multiLevelType w:val="multilevel"/>
    <w:tmpl w:val="6E40F88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3571A06"/>
    <w:multiLevelType w:val="hybridMultilevel"/>
    <w:tmpl w:val="B1E8B930"/>
    <w:lvl w:ilvl="0" w:tplc="AB5681FE">
      <w:start w:val="1"/>
      <w:numFmt w:val="decimal"/>
      <w:lvlText w:val="%1."/>
      <w:lvlJc w:val="left"/>
      <w:pPr>
        <w:tabs>
          <w:tab w:val="num" w:pos="454"/>
        </w:tabs>
        <w:ind w:left="510" w:hanging="34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44A2440D"/>
    <w:multiLevelType w:val="hybridMultilevel"/>
    <w:tmpl w:val="BFC0A9A2"/>
    <w:lvl w:ilvl="0" w:tplc="04080001">
      <w:start w:val="1"/>
      <w:numFmt w:val="bullet"/>
      <w:lvlText w:val=""/>
      <w:lvlJc w:val="left"/>
      <w:pPr>
        <w:tabs>
          <w:tab w:val="num" w:pos="1003"/>
        </w:tabs>
        <w:ind w:left="1003" w:hanging="360"/>
      </w:pPr>
      <w:rPr>
        <w:rFonts w:ascii="Symbol" w:hAnsi="Symbol" w:hint="default"/>
      </w:rPr>
    </w:lvl>
    <w:lvl w:ilvl="1" w:tplc="04080003" w:tentative="1">
      <w:start w:val="1"/>
      <w:numFmt w:val="bullet"/>
      <w:lvlText w:val="o"/>
      <w:lvlJc w:val="left"/>
      <w:pPr>
        <w:tabs>
          <w:tab w:val="num" w:pos="1723"/>
        </w:tabs>
        <w:ind w:left="1723" w:hanging="360"/>
      </w:pPr>
      <w:rPr>
        <w:rFonts w:ascii="Courier New" w:hAnsi="Courier New" w:cs="Courier New" w:hint="default"/>
      </w:rPr>
    </w:lvl>
    <w:lvl w:ilvl="2" w:tplc="04080005" w:tentative="1">
      <w:start w:val="1"/>
      <w:numFmt w:val="bullet"/>
      <w:lvlText w:val=""/>
      <w:lvlJc w:val="left"/>
      <w:pPr>
        <w:tabs>
          <w:tab w:val="num" w:pos="2443"/>
        </w:tabs>
        <w:ind w:left="2443" w:hanging="360"/>
      </w:pPr>
      <w:rPr>
        <w:rFonts w:ascii="Wingdings" w:hAnsi="Wingdings" w:hint="default"/>
      </w:rPr>
    </w:lvl>
    <w:lvl w:ilvl="3" w:tplc="04080001" w:tentative="1">
      <w:start w:val="1"/>
      <w:numFmt w:val="bullet"/>
      <w:lvlText w:val=""/>
      <w:lvlJc w:val="left"/>
      <w:pPr>
        <w:tabs>
          <w:tab w:val="num" w:pos="3163"/>
        </w:tabs>
        <w:ind w:left="3163" w:hanging="360"/>
      </w:pPr>
      <w:rPr>
        <w:rFonts w:ascii="Symbol" w:hAnsi="Symbol" w:hint="default"/>
      </w:rPr>
    </w:lvl>
    <w:lvl w:ilvl="4" w:tplc="04080003" w:tentative="1">
      <w:start w:val="1"/>
      <w:numFmt w:val="bullet"/>
      <w:lvlText w:val="o"/>
      <w:lvlJc w:val="left"/>
      <w:pPr>
        <w:tabs>
          <w:tab w:val="num" w:pos="3883"/>
        </w:tabs>
        <w:ind w:left="3883" w:hanging="360"/>
      </w:pPr>
      <w:rPr>
        <w:rFonts w:ascii="Courier New" w:hAnsi="Courier New" w:cs="Courier New" w:hint="default"/>
      </w:rPr>
    </w:lvl>
    <w:lvl w:ilvl="5" w:tplc="04080005" w:tentative="1">
      <w:start w:val="1"/>
      <w:numFmt w:val="bullet"/>
      <w:lvlText w:val=""/>
      <w:lvlJc w:val="left"/>
      <w:pPr>
        <w:tabs>
          <w:tab w:val="num" w:pos="4603"/>
        </w:tabs>
        <w:ind w:left="4603" w:hanging="360"/>
      </w:pPr>
      <w:rPr>
        <w:rFonts w:ascii="Wingdings" w:hAnsi="Wingdings" w:hint="default"/>
      </w:rPr>
    </w:lvl>
    <w:lvl w:ilvl="6" w:tplc="04080001" w:tentative="1">
      <w:start w:val="1"/>
      <w:numFmt w:val="bullet"/>
      <w:lvlText w:val=""/>
      <w:lvlJc w:val="left"/>
      <w:pPr>
        <w:tabs>
          <w:tab w:val="num" w:pos="5323"/>
        </w:tabs>
        <w:ind w:left="5323" w:hanging="360"/>
      </w:pPr>
      <w:rPr>
        <w:rFonts w:ascii="Symbol" w:hAnsi="Symbol" w:hint="default"/>
      </w:rPr>
    </w:lvl>
    <w:lvl w:ilvl="7" w:tplc="04080003" w:tentative="1">
      <w:start w:val="1"/>
      <w:numFmt w:val="bullet"/>
      <w:lvlText w:val="o"/>
      <w:lvlJc w:val="left"/>
      <w:pPr>
        <w:tabs>
          <w:tab w:val="num" w:pos="6043"/>
        </w:tabs>
        <w:ind w:left="6043" w:hanging="360"/>
      </w:pPr>
      <w:rPr>
        <w:rFonts w:ascii="Courier New" w:hAnsi="Courier New" w:cs="Courier New" w:hint="default"/>
      </w:rPr>
    </w:lvl>
    <w:lvl w:ilvl="8" w:tplc="04080005" w:tentative="1">
      <w:start w:val="1"/>
      <w:numFmt w:val="bullet"/>
      <w:lvlText w:val=""/>
      <w:lvlJc w:val="left"/>
      <w:pPr>
        <w:tabs>
          <w:tab w:val="num" w:pos="6763"/>
        </w:tabs>
        <w:ind w:left="6763" w:hanging="360"/>
      </w:pPr>
      <w:rPr>
        <w:rFonts w:ascii="Wingdings" w:hAnsi="Wingdings" w:hint="default"/>
      </w:rPr>
    </w:lvl>
  </w:abstractNum>
  <w:abstractNum w:abstractNumId="10">
    <w:nsid w:val="46417AA9"/>
    <w:multiLevelType w:val="hybridMultilevel"/>
    <w:tmpl w:val="0332D88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49AA472C"/>
    <w:multiLevelType w:val="hybridMultilevel"/>
    <w:tmpl w:val="509038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1F148C3"/>
    <w:multiLevelType w:val="hybridMultilevel"/>
    <w:tmpl w:val="9CEA68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5EA335C"/>
    <w:multiLevelType w:val="hybridMultilevel"/>
    <w:tmpl w:val="2688AD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64C1175B"/>
    <w:multiLevelType w:val="hybridMultilevel"/>
    <w:tmpl w:val="420C11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B332FCB"/>
    <w:multiLevelType w:val="hybridMultilevel"/>
    <w:tmpl w:val="B3B4747E"/>
    <w:lvl w:ilvl="0" w:tplc="0408000F">
      <w:start w:val="1"/>
      <w:numFmt w:val="decimal"/>
      <w:lvlText w:val="%1."/>
      <w:lvlJc w:val="left"/>
      <w:pPr>
        <w:tabs>
          <w:tab w:val="num" w:pos="765"/>
        </w:tabs>
        <w:ind w:left="765" w:hanging="360"/>
      </w:pPr>
    </w:lvl>
    <w:lvl w:ilvl="1" w:tplc="04080019" w:tentative="1">
      <w:start w:val="1"/>
      <w:numFmt w:val="lowerLetter"/>
      <w:lvlText w:val="%2."/>
      <w:lvlJc w:val="left"/>
      <w:pPr>
        <w:tabs>
          <w:tab w:val="num" w:pos="1485"/>
        </w:tabs>
        <w:ind w:left="1485" w:hanging="360"/>
      </w:pPr>
    </w:lvl>
    <w:lvl w:ilvl="2" w:tplc="0408001B" w:tentative="1">
      <w:start w:val="1"/>
      <w:numFmt w:val="lowerRoman"/>
      <w:lvlText w:val="%3."/>
      <w:lvlJc w:val="right"/>
      <w:pPr>
        <w:tabs>
          <w:tab w:val="num" w:pos="2205"/>
        </w:tabs>
        <w:ind w:left="2205" w:hanging="180"/>
      </w:pPr>
    </w:lvl>
    <w:lvl w:ilvl="3" w:tplc="0408000F" w:tentative="1">
      <w:start w:val="1"/>
      <w:numFmt w:val="decimal"/>
      <w:lvlText w:val="%4."/>
      <w:lvlJc w:val="left"/>
      <w:pPr>
        <w:tabs>
          <w:tab w:val="num" w:pos="2925"/>
        </w:tabs>
        <w:ind w:left="2925" w:hanging="360"/>
      </w:pPr>
    </w:lvl>
    <w:lvl w:ilvl="4" w:tplc="04080019" w:tentative="1">
      <w:start w:val="1"/>
      <w:numFmt w:val="lowerLetter"/>
      <w:lvlText w:val="%5."/>
      <w:lvlJc w:val="left"/>
      <w:pPr>
        <w:tabs>
          <w:tab w:val="num" w:pos="3645"/>
        </w:tabs>
        <w:ind w:left="3645" w:hanging="360"/>
      </w:pPr>
    </w:lvl>
    <w:lvl w:ilvl="5" w:tplc="0408001B" w:tentative="1">
      <w:start w:val="1"/>
      <w:numFmt w:val="lowerRoman"/>
      <w:lvlText w:val="%6."/>
      <w:lvlJc w:val="right"/>
      <w:pPr>
        <w:tabs>
          <w:tab w:val="num" w:pos="4365"/>
        </w:tabs>
        <w:ind w:left="4365" w:hanging="180"/>
      </w:pPr>
    </w:lvl>
    <w:lvl w:ilvl="6" w:tplc="0408000F" w:tentative="1">
      <w:start w:val="1"/>
      <w:numFmt w:val="decimal"/>
      <w:lvlText w:val="%7."/>
      <w:lvlJc w:val="left"/>
      <w:pPr>
        <w:tabs>
          <w:tab w:val="num" w:pos="5085"/>
        </w:tabs>
        <w:ind w:left="5085" w:hanging="360"/>
      </w:pPr>
    </w:lvl>
    <w:lvl w:ilvl="7" w:tplc="04080019" w:tentative="1">
      <w:start w:val="1"/>
      <w:numFmt w:val="lowerLetter"/>
      <w:lvlText w:val="%8."/>
      <w:lvlJc w:val="left"/>
      <w:pPr>
        <w:tabs>
          <w:tab w:val="num" w:pos="5805"/>
        </w:tabs>
        <w:ind w:left="5805" w:hanging="360"/>
      </w:pPr>
    </w:lvl>
    <w:lvl w:ilvl="8" w:tplc="0408001B" w:tentative="1">
      <w:start w:val="1"/>
      <w:numFmt w:val="lowerRoman"/>
      <w:lvlText w:val="%9."/>
      <w:lvlJc w:val="right"/>
      <w:pPr>
        <w:tabs>
          <w:tab w:val="num" w:pos="6525"/>
        </w:tabs>
        <w:ind w:left="6525" w:hanging="180"/>
      </w:pPr>
    </w:lvl>
  </w:abstractNum>
  <w:num w:numId="1">
    <w:abstractNumId w:val="5"/>
  </w:num>
  <w:num w:numId="2">
    <w:abstractNumId w:val="3"/>
  </w:num>
  <w:num w:numId="3">
    <w:abstractNumId w:val="1"/>
  </w:num>
  <w:num w:numId="4">
    <w:abstractNumId w:val="12"/>
  </w:num>
  <w:num w:numId="5">
    <w:abstractNumId w:val="0"/>
  </w:num>
  <w:num w:numId="6">
    <w:abstractNumId w:val="10"/>
  </w:num>
  <w:num w:numId="7">
    <w:abstractNumId w:val="15"/>
  </w:num>
  <w:num w:numId="8">
    <w:abstractNumId w:val="8"/>
  </w:num>
  <w:num w:numId="9">
    <w:abstractNumId w:val="2"/>
  </w:num>
  <w:num w:numId="10">
    <w:abstractNumId w:val="7"/>
  </w:num>
  <w:num w:numId="11">
    <w:abstractNumId w:val="4"/>
  </w:num>
  <w:num w:numId="12">
    <w:abstractNumId w:val="6"/>
  </w:num>
  <w:num w:numId="13">
    <w:abstractNumId w:val="9"/>
  </w:num>
  <w:num w:numId="14">
    <w:abstractNumId w:val="13"/>
  </w:num>
  <w:num w:numId="15">
    <w:abstractNumId w:val="1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58370"/>
  </w:hdrShapeDefaults>
  <w:footnotePr>
    <w:footnote w:id="-1"/>
    <w:footnote w:id="0"/>
  </w:footnotePr>
  <w:endnotePr>
    <w:endnote w:id="-1"/>
    <w:endnote w:id="0"/>
  </w:endnotePr>
  <w:compat/>
  <w:rsids>
    <w:rsidRoot w:val="00577BA4"/>
    <w:rsid w:val="0001169F"/>
    <w:rsid w:val="00014AD1"/>
    <w:rsid w:val="00025EC6"/>
    <w:rsid w:val="00031338"/>
    <w:rsid w:val="00033BDA"/>
    <w:rsid w:val="00033F61"/>
    <w:rsid w:val="00040A1A"/>
    <w:rsid w:val="00040F98"/>
    <w:rsid w:val="000416EB"/>
    <w:rsid w:val="000456C5"/>
    <w:rsid w:val="000478F7"/>
    <w:rsid w:val="0007140C"/>
    <w:rsid w:val="000833A7"/>
    <w:rsid w:val="00095BB9"/>
    <w:rsid w:val="00096B84"/>
    <w:rsid w:val="0009786B"/>
    <w:rsid w:val="000A494E"/>
    <w:rsid w:val="000A66A5"/>
    <w:rsid w:val="000B2244"/>
    <w:rsid w:val="000B75CD"/>
    <w:rsid w:val="000E7F69"/>
    <w:rsid w:val="00140E67"/>
    <w:rsid w:val="0015297B"/>
    <w:rsid w:val="0015535F"/>
    <w:rsid w:val="0015605A"/>
    <w:rsid w:val="00160A1F"/>
    <w:rsid w:val="00163A9D"/>
    <w:rsid w:val="00166E34"/>
    <w:rsid w:val="001707F8"/>
    <w:rsid w:val="00176E37"/>
    <w:rsid w:val="001779BA"/>
    <w:rsid w:val="00184684"/>
    <w:rsid w:val="00187356"/>
    <w:rsid w:val="00192914"/>
    <w:rsid w:val="001A1A74"/>
    <w:rsid w:val="001A4FB3"/>
    <w:rsid w:val="001C39F8"/>
    <w:rsid w:val="001D005F"/>
    <w:rsid w:val="001E1C79"/>
    <w:rsid w:val="001F04D7"/>
    <w:rsid w:val="001F0C6D"/>
    <w:rsid w:val="001F1F92"/>
    <w:rsid w:val="001F6DD6"/>
    <w:rsid w:val="00203810"/>
    <w:rsid w:val="00207554"/>
    <w:rsid w:val="00213720"/>
    <w:rsid w:val="002168EF"/>
    <w:rsid w:val="00223AA9"/>
    <w:rsid w:val="00224D7A"/>
    <w:rsid w:val="002300C1"/>
    <w:rsid w:val="0023730B"/>
    <w:rsid w:val="002431B7"/>
    <w:rsid w:val="00252072"/>
    <w:rsid w:val="00255BD4"/>
    <w:rsid w:val="00264C83"/>
    <w:rsid w:val="00265484"/>
    <w:rsid w:val="00276AAB"/>
    <w:rsid w:val="0028004C"/>
    <w:rsid w:val="002864E5"/>
    <w:rsid w:val="00291605"/>
    <w:rsid w:val="0029397B"/>
    <w:rsid w:val="00296229"/>
    <w:rsid w:val="002A38A9"/>
    <w:rsid w:val="002A4872"/>
    <w:rsid w:val="002A5EB7"/>
    <w:rsid w:val="002C491F"/>
    <w:rsid w:val="002C642C"/>
    <w:rsid w:val="002C69A6"/>
    <w:rsid w:val="002D1352"/>
    <w:rsid w:val="002D462A"/>
    <w:rsid w:val="002D7A27"/>
    <w:rsid w:val="002D7D89"/>
    <w:rsid w:val="002E12B7"/>
    <w:rsid w:val="002E2915"/>
    <w:rsid w:val="002E2A0E"/>
    <w:rsid w:val="003050A6"/>
    <w:rsid w:val="00312164"/>
    <w:rsid w:val="003131FC"/>
    <w:rsid w:val="00314C06"/>
    <w:rsid w:val="00321523"/>
    <w:rsid w:val="00321C1D"/>
    <w:rsid w:val="00330F87"/>
    <w:rsid w:val="0033515D"/>
    <w:rsid w:val="00335E27"/>
    <w:rsid w:val="003509ED"/>
    <w:rsid w:val="0035184A"/>
    <w:rsid w:val="003554A8"/>
    <w:rsid w:val="00356EEB"/>
    <w:rsid w:val="00360C1E"/>
    <w:rsid w:val="0036287F"/>
    <w:rsid w:val="003650C5"/>
    <w:rsid w:val="00366BCD"/>
    <w:rsid w:val="003759C8"/>
    <w:rsid w:val="0039769A"/>
    <w:rsid w:val="003A436C"/>
    <w:rsid w:val="003B59A9"/>
    <w:rsid w:val="003C3090"/>
    <w:rsid w:val="003D02A9"/>
    <w:rsid w:val="003D2D29"/>
    <w:rsid w:val="003E719F"/>
    <w:rsid w:val="003F1A2E"/>
    <w:rsid w:val="003F47B5"/>
    <w:rsid w:val="003F4B31"/>
    <w:rsid w:val="00401233"/>
    <w:rsid w:val="004151DA"/>
    <w:rsid w:val="00433884"/>
    <w:rsid w:val="004545A2"/>
    <w:rsid w:val="00455B60"/>
    <w:rsid w:val="00456C15"/>
    <w:rsid w:val="0047300B"/>
    <w:rsid w:val="00473D46"/>
    <w:rsid w:val="00476922"/>
    <w:rsid w:val="004809F3"/>
    <w:rsid w:val="004902C2"/>
    <w:rsid w:val="004A20B0"/>
    <w:rsid w:val="004A23D0"/>
    <w:rsid w:val="004A43A1"/>
    <w:rsid w:val="004B159A"/>
    <w:rsid w:val="004B28E6"/>
    <w:rsid w:val="004B3AE4"/>
    <w:rsid w:val="004C308D"/>
    <w:rsid w:val="004C4E7E"/>
    <w:rsid w:val="004D1A81"/>
    <w:rsid w:val="004D2E6C"/>
    <w:rsid w:val="004D6A60"/>
    <w:rsid w:val="004E3CC8"/>
    <w:rsid w:val="004E764E"/>
    <w:rsid w:val="004F0543"/>
    <w:rsid w:val="004F0CA3"/>
    <w:rsid w:val="004F1506"/>
    <w:rsid w:val="004F283A"/>
    <w:rsid w:val="004F7755"/>
    <w:rsid w:val="0050280E"/>
    <w:rsid w:val="0050590E"/>
    <w:rsid w:val="00510878"/>
    <w:rsid w:val="00511B5F"/>
    <w:rsid w:val="00521211"/>
    <w:rsid w:val="00525776"/>
    <w:rsid w:val="00533A25"/>
    <w:rsid w:val="0053717B"/>
    <w:rsid w:val="00546301"/>
    <w:rsid w:val="00546992"/>
    <w:rsid w:val="00560A89"/>
    <w:rsid w:val="005615B6"/>
    <w:rsid w:val="005654AA"/>
    <w:rsid w:val="00571D7C"/>
    <w:rsid w:val="00577BA4"/>
    <w:rsid w:val="005822C4"/>
    <w:rsid w:val="00587831"/>
    <w:rsid w:val="00590274"/>
    <w:rsid w:val="00590B9F"/>
    <w:rsid w:val="005B0E8B"/>
    <w:rsid w:val="005B29B3"/>
    <w:rsid w:val="005C441B"/>
    <w:rsid w:val="005C5EEE"/>
    <w:rsid w:val="005C746B"/>
    <w:rsid w:val="005C75B5"/>
    <w:rsid w:val="005E49B8"/>
    <w:rsid w:val="005E6A69"/>
    <w:rsid w:val="005F1697"/>
    <w:rsid w:val="00601298"/>
    <w:rsid w:val="00602D48"/>
    <w:rsid w:val="00613942"/>
    <w:rsid w:val="00620CCD"/>
    <w:rsid w:val="00623DCC"/>
    <w:rsid w:val="00632F8C"/>
    <w:rsid w:val="00665749"/>
    <w:rsid w:val="00667EBE"/>
    <w:rsid w:val="00681A9A"/>
    <w:rsid w:val="006837EA"/>
    <w:rsid w:val="00684A24"/>
    <w:rsid w:val="006862A4"/>
    <w:rsid w:val="00690AAB"/>
    <w:rsid w:val="006A2F93"/>
    <w:rsid w:val="006A6C89"/>
    <w:rsid w:val="006B13D9"/>
    <w:rsid w:val="006B7D6A"/>
    <w:rsid w:val="006C1369"/>
    <w:rsid w:val="006C7874"/>
    <w:rsid w:val="006E4BC7"/>
    <w:rsid w:val="006F2D3D"/>
    <w:rsid w:val="006F6C1B"/>
    <w:rsid w:val="00713D80"/>
    <w:rsid w:val="007171DE"/>
    <w:rsid w:val="00733C0C"/>
    <w:rsid w:val="00737235"/>
    <w:rsid w:val="0074096B"/>
    <w:rsid w:val="0074200B"/>
    <w:rsid w:val="00756030"/>
    <w:rsid w:val="007575B2"/>
    <w:rsid w:val="00757B34"/>
    <w:rsid w:val="00760BAD"/>
    <w:rsid w:val="00766612"/>
    <w:rsid w:val="00773812"/>
    <w:rsid w:val="00776CD3"/>
    <w:rsid w:val="007902C2"/>
    <w:rsid w:val="00792E4C"/>
    <w:rsid w:val="00795AD3"/>
    <w:rsid w:val="00796929"/>
    <w:rsid w:val="007B4956"/>
    <w:rsid w:val="007B58C0"/>
    <w:rsid w:val="007C7E6E"/>
    <w:rsid w:val="007D4916"/>
    <w:rsid w:val="007E0F0A"/>
    <w:rsid w:val="007E5A12"/>
    <w:rsid w:val="007E7155"/>
    <w:rsid w:val="007F0F22"/>
    <w:rsid w:val="007F18DC"/>
    <w:rsid w:val="007F40B3"/>
    <w:rsid w:val="007F4940"/>
    <w:rsid w:val="007F503D"/>
    <w:rsid w:val="008055B0"/>
    <w:rsid w:val="00813214"/>
    <w:rsid w:val="008140F5"/>
    <w:rsid w:val="00814691"/>
    <w:rsid w:val="00824B2D"/>
    <w:rsid w:val="00825D7A"/>
    <w:rsid w:val="008360A8"/>
    <w:rsid w:val="008375EF"/>
    <w:rsid w:val="0084514F"/>
    <w:rsid w:val="00845982"/>
    <w:rsid w:val="00854D6C"/>
    <w:rsid w:val="00870DDA"/>
    <w:rsid w:val="00880B7E"/>
    <w:rsid w:val="00890B8E"/>
    <w:rsid w:val="00890EDD"/>
    <w:rsid w:val="00895396"/>
    <w:rsid w:val="008A7F1C"/>
    <w:rsid w:val="008B18F9"/>
    <w:rsid w:val="008B7534"/>
    <w:rsid w:val="008D4D5D"/>
    <w:rsid w:val="008D53FC"/>
    <w:rsid w:val="008D5D71"/>
    <w:rsid w:val="008E368C"/>
    <w:rsid w:val="008F104E"/>
    <w:rsid w:val="008F644B"/>
    <w:rsid w:val="009016D3"/>
    <w:rsid w:val="00913250"/>
    <w:rsid w:val="00921775"/>
    <w:rsid w:val="009268AF"/>
    <w:rsid w:val="009305C0"/>
    <w:rsid w:val="009312AC"/>
    <w:rsid w:val="00941E09"/>
    <w:rsid w:val="00944BE0"/>
    <w:rsid w:val="009506B0"/>
    <w:rsid w:val="009632FC"/>
    <w:rsid w:val="00965019"/>
    <w:rsid w:val="00965736"/>
    <w:rsid w:val="009676E8"/>
    <w:rsid w:val="009740BE"/>
    <w:rsid w:val="009841F9"/>
    <w:rsid w:val="00986E7E"/>
    <w:rsid w:val="00992BCE"/>
    <w:rsid w:val="00993A61"/>
    <w:rsid w:val="0099558C"/>
    <w:rsid w:val="00996346"/>
    <w:rsid w:val="009A7F78"/>
    <w:rsid w:val="009A7FFD"/>
    <w:rsid w:val="009C4E1F"/>
    <w:rsid w:val="009C5003"/>
    <w:rsid w:val="009C758F"/>
    <w:rsid w:val="009D0F4C"/>
    <w:rsid w:val="009D678B"/>
    <w:rsid w:val="009D762F"/>
    <w:rsid w:val="009F2D83"/>
    <w:rsid w:val="009F3CAB"/>
    <w:rsid w:val="00A035AE"/>
    <w:rsid w:val="00A1535E"/>
    <w:rsid w:val="00A15E46"/>
    <w:rsid w:val="00A2538C"/>
    <w:rsid w:val="00A27F60"/>
    <w:rsid w:val="00A334E0"/>
    <w:rsid w:val="00A41ADD"/>
    <w:rsid w:val="00A41D86"/>
    <w:rsid w:val="00A45FF2"/>
    <w:rsid w:val="00A516DB"/>
    <w:rsid w:val="00A52181"/>
    <w:rsid w:val="00A568DC"/>
    <w:rsid w:val="00A57188"/>
    <w:rsid w:val="00A769A5"/>
    <w:rsid w:val="00A77159"/>
    <w:rsid w:val="00A92FCB"/>
    <w:rsid w:val="00A95BD7"/>
    <w:rsid w:val="00A9645D"/>
    <w:rsid w:val="00AA1ADE"/>
    <w:rsid w:val="00AB1350"/>
    <w:rsid w:val="00AB3652"/>
    <w:rsid w:val="00AD05E9"/>
    <w:rsid w:val="00AD1986"/>
    <w:rsid w:val="00AE3DFA"/>
    <w:rsid w:val="00AF59C2"/>
    <w:rsid w:val="00AF5DD3"/>
    <w:rsid w:val="00AF5F34"/>
    <w:rsid w:val="00AF6627"/>
    <w:rsid w:val="00B0580A"/>
    <w:rsid w:val="00B157C7"/>
    <w:rsid w:val="00B248A8"/>
    <w:rsid w:val="00B33F67"/>
    <w:rsid w:val="00B34AC8"/>
    <w:rsid w:val="00B34E5B"/>
    <w:rsid w:val="00B36744"/>
    <w:rsid w:val="00B51126"/>
    <w:rsid w:val="00B51CD4"/>
    <w:rsid w:val="00B555B0"/>
    <w:rsid w:val="00B65B1E"/>
    <w:rsid w:val="00B6693A"/>
    <w:rsid w:val="00B7436B"/>
    <w:rsid w:val="00BA49A4"/>
    <w:rsid w:val="00BA62AA"/>
    <w:rsid w:val="00BA64C9"/>
    <w:rsid w:val="00BC638C"/>
    <w:rsid w:val="00BD4E33"/>
    <w:rsid w:val="00BE3595"/>
    <w:rsid w:val="00BE5CB8"/>
    <w:rsid w:val="00BE64BD"/>
    <w:rsid w:val="00BE791C"/>
    <w:rsid w:val="00BF2A78"/>
    <w:rsid w:val="00BF5B70"/>
    <w:rsid w:val="00C01A19"/>
    <w:rsid w:val="00C05401"/>
    <w:rsid w:val="00C10AC4"/>
    <w:rsid w:val="00C1118E"/>
    <w:rsid w:val="00C1478B"/>
    <w:rsid w:val="00C14C47"/>
    <w:rsid w:val="00C15588"/>
    <w:rsid w:val="00C220C7"/>
    <w:rsid w:val="00C27EA9"/>
    <w:rsid w:val="00C341FC"/>
    <w:rsid w:val="00C4239E"/>
    <w:rsid w:val="00C54D78"/>
    <w:rsid w:val="00C629E5"/>
    <w:rsid w:val="00C63526"/>
    <w:rsid w:val="00C65DBA"/>
    <w:rsid w:val="00C6782A"/>
    <w:rsid w:val="00C67A04"/>
    <w:rsid w:val="00C8347C"/>
    <w:rsid w:val="00C901DC"/>
    <w:rsid w:val="00C91CDE"/>
    <w:rsid w:val="00CA1D0C"/>
    <w:rsid w:val="00CA4440"/>
    <w:rsid w:val="00CB4C1A"/>
    <w:rsid w:val="00CC4E85"/>
    <w:rsid w:val="00CD1AF5"/>
    <w:rsid w:val="00CD55E7"/>
    <w:rsid w:val="00CE35F4"/>
    <w:rsid w:val="00CE3673"/>
    <w:rsid w:val="00CF08D8"/>
    <w:rsid w:val="00D0268C"/>
    <w:rsid w:val="00D21CFD"/>
    <w:rsid w:val="00D22AFC"/>
    <w:rsid w:val="00D25C03"/>
    <w:rsid w:val="00D36E53"/>
    <w:rsid w:val="00D40C10"/>
    <w:rsid w:val="00D444DA"/>
    <w:rsid w:val="00D6438C"/>
    <w:rsid w:val="00D673EF"/>
    <w:rsid w:val="00D75D61"/>
    <w:rsid w:val="00D767B0"/>
    <w:rsid w:val="00D770F4"/>
    <w:rsid w:val="00D85966"/>
    <w:rsid w:val="00D87AF3"/>
    <w:rsid w:val="00D9181B"/>
    <w:rsid w:val="00D925A4"/>
    <w:rsid w:val="00D938A7"/>
    <w:rsid w:val="00D961AB"/>
    <w:rsid w:val="00D961D4"/>
    <w:rsid w:val="00D97169"/>
    <w:rsid w:val="00D977DA"/>
    <w:rsid w:val="00DA5FF7"/>
    <w:rsid w:val="00DA727F"/>
    <w:rsid w:val="00DB3AF3"/>
    <w:rsid w:val="00DB434C"/>
    <w:rsid w:val="00DC41E1"/>
    <w:rsid w:val="00DC4C2B"/>
    <w:rsid w:val="00DD21C7"/>
    <w:rsid w:val="00DD4BDD"/>
    <w:rsid w:val="00DD7718"/>
    <w:rsid w:val="00DE1417"/>
    <w:rsid w:val="00DE3C8E"/>
    <w:rsid w:val="00DE76D0"/>
    <w:rsid w:val="00DF0D38"/>
    <w:rsid w:val="00DF541F"/>
    <w:rsid w:val="00E018EF"/>
    <w:rsid w:val="00E02A02"/>
    <w:rsid w:val="00E03E6F"/>
    <w:rsid w:val="00E10EB0"/>
    <w:rsid w:val="00E13253"/>
    <w:rsid w:val="00E202BD"/>
    <w:rsid w:val="00E202DC"/>
    <w:rsid w:val="00E21993"/>
    <w:rsid w:val="00E23974"/>
    <w:rsid w:val="00E2408C"/>
    <w:rsid w:val="00E24603"/>
    <w:rsid w:val="00E35A80"/>
    <w:rsid w:val="00E406B7"/>
    <w:rsid w:val="00E47727"/>
    <w:rsid w:val="00E5486F"/>
    <w:rsid w:val="00E66A12"/>
    <w:rsid w:val="00E66D32"/>
    <w:rsid w:val="00E82CBB"/>
    <w:rsid w:val="00E83338"/>
    <w:rsid w:val="00E93888"/>
    <w:rsid w:val="00E939F6"/>
    <w:rsid w:val="00E95294"/>
    <w:rsid w:val="00E96167"/>
    <w:rsid w:val="00EA57C8"/>
    <w:rsid w:val="00EB47E5"/>
    <w:rsid w:val="00EB5D95"/>
    <w:rsid w:val="00EB6A8B"/>
    <w:rsid w:val="00EB737C"/>
    <w:rsid w:val="00EC10A1"/>
    <w:rsid w:val="00EE3F6D"/>
    <w:rsid w:val="00F026B6"/>
    <w:rsid w:val="00F03701"/>
    <w:rsid w:val="00F12065"/>
    <w:rsid w:val="00F22B20"/>
    <w:rsid w:val="00F25084"/>
    <w:rsid w:val="00F25DC4"/>
    <w:rsid w:val="00F2620E"/>
    <w:rsid w:val="00F31821"/>
    <w:rsid w:val="00F36ECD"/>
    <w:rsid w:val="00F51C98"/>
    <w:rsid w:val="00F65151"/>
    <w:rsid w:val="00F6718A"/>
    <w:rsid w:val="00F7002B"/>
    <w:rsid w:val="00F74CB0"/>
    <w:rsid w:val="00F83164"/>
    <w:rsid w:val="00F83468"/>
    <w:rsid w:val="00F93773"/>
    <w:rsid w:val="00F93C95"/>
    <w:rsid w:val="00F959D3"/>
    <w:rsid w:val="00FA4576"/>
    <w:rsid w:val="00FB06FF"/>
    <w:rsid w:val="00FB0927"/>
    <w:rsid w:val="00FB7955"/>
    <w:rsid w:val="00FC07AC"/>
    <w:rsid w:val="00FC5F7A"/>
    <w:rsid w:val="00FD6791"/>
    <w:rsid w:val="00FD6FD2"/>
    <w:rsid w:val="00FE5A4C"/>
    <w:rsid w:val="00FF25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4D7A"/>
    <w:pPr>
      <w:overflowPunct w:val="0"/>
      <w:autoSpaceDE w:val="0"/>
      <w:autoSpaceDN w:val="0"/>
      <w:adjustRightInd w:val="0"/>
      <w:jc w:val="both"/>
      <w:textAlignment w:val="baseline"/>
    </w:pPr>
  </w:style>
  <w:style w:type="paragraph" w:styleId="1">
    <w:name w:val="heading 1"/>
    <w:basedOn w:val="a"/>
    <w:next w:val="a"/>
    <w:qFormat/>
    <w:rsid w:val="00224D7A"/>
    <w:pPr>
      <w:keepNext/>
      <w:spacing w:before="240" w:after="60"/>
      <w:outlineLvl w:val="0"/>
    </w:pPr>
    <w:rPr>
      <w:rFonts w:ascii="Arial" w:hAnsi="Arial"/>
      <w:b/>
      <w:kern w:val="28"/>
      <w:sz w:val="28"/>
    </w:rPr>
  </w:style>
  <w:style w:type="paragraph" w:styleId="2">
    <w:name w:val="heading 2"/>
    <w:basedOn w:val="a"/>
    <w:next w:val="a"/>
    <w:qFormat/>
    <w:rsid w:val="00224D7A"/>
    <w:pPr>
      <w:keepNext/>
      <w:spacing w:before="240" w:after="60"/>
      <w:outlineLvl w:val="1"/>
    </w:pPr>
    <w:rPr>
      <w:rFonts w:ascii="Arial" w:hAnsi="Arial"/>
      <w:b/>
      <w:i/>
      <w:sz w:val="24"/>
    </w:rPr>
  </w:style>
  <w:style w:type="paragraph" w:styleId="8">
    <w:name w:val="heading 8"/>
    <w:basedOn w:val="a"/>
    <w:next w:val="a"/>
    <w:qFormat/>
    <w:rsid w:val="00CD1AF5"/>
    <w:pPr>
      <w:keepNext/>
      <w:overflowPunct/>
      <w:autoSpaceDE/>
      <w:autoSpaceDN/>
      <w:adjustRightInd/>
      <w:spacing w:line="360" w:lineRule="auto"/>
      <w:jc w:val="center"/>
      <w:textAlignment w:val="auto"/>
      <w:outlineLvl w:val="7"/>
    </w:pPr>
    <w:rPr>
      <w:b/>
      <w:sz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24D7A"/>
    <w:pPr>
      <w:tabs>
        <w:tab w:val="center" w:pos="4153"/>
        <w:tab w:val="right" w:pos="8306"/>
      </w:tabs>
    </w:pPr>
  </w:style>
  <w:style w:type="character" w:styleId="a4">
    <w:name w:val="page number"/>
    <w:basedOn w:val="a0"/>
    <w:rsid w:val="00224D7A"/>
  </w:style>
  <w:style w:type="paragraph" w:styleId="a5">
    <w:name w:val="Body Text"/>
    <w:basedOn w:val="a"/>
    <w:rsid w:val="00224D7A"/>
    <w:pPr>
      <w:tabs>
        <w:tab w:val="left" w:pos="6096"/>
      </w:tabs>
    </w:pPr>
    <w:rPr>
      <w:rFonts w:ascii="Arial" w:hAnsi="Arial"/>
      <w:sz w:val="24"/>
    </w:rPr>
  </w:style>
  <w:style w:type="paragraph" w:customStyle="1" w:styleId="BodyText21">
    <w:name w:val="Body Text 21"/>
    <w:basedOn w:val="a"/>
    <w:rsid w:val="00224D7A"/>
    <w:pPr>
      <w:tabs>
        <w:tab w:val="left" w:pos="6096"/>
      </w:tabs>
      <w:ind w:firstLine="284"/>
    </w:pPr>
    <w:rPr>
      <w:rFonts w:ascii="Arial" w:hAnsi="Arial"/>
      <w:sz w:val="24"/>
    </w:rPr>
  </w:style>
  <w:style w:type="paragraph" w:styleId="a6">
    <w:name w:val="Balloon Text"/>
    <w:basedOn w:val="a"/>
    <w:semiHidden/>
    <w:rsid w:val="00A516DB"/>
    <w:rPr>
      <w:rFonts w:ascii="Tahoma" w:hAnsi="Tahoma" w:cs="Tahoma"/>
      <w:sz w:val="16"/>
      <w:szCs w:val="16"/>
    </w:rPr>
  </w:style>
  <w:style w:type="character" w:styleId="-">
    <w:name w:val="Hyperlink"/>
    <w:basedOn w:val="a0"/>
    <w:uiPriority w:val="99"/>
    <w:unhideWhenUsed/>
    <w:rsid w:val="00AA1ADE"/>
    <w:rPr>
      <w:rFonts w:ascii="Arial" w:hAnsi="Arial" w:cs="Arial" w:hint="default"/>
      <w:strike w:val="0"/>
      <w:dstrike w:val="0"/>
      <w:color w:val="000000"/>
      <w:u w:val="none"/>
      <w:effect w:val="none"/>
    </w:rPr>
  </w:style>
  <w:style w:type="paragraph" w:styleId="a7">
    <w:name w:val="Body Text Indent"/>
    <w:basedOn w:val="a"/>
    <w:link w:val="Char"/>
    <w:rsid w:val="00D25C03"/>
    <w:pPr>
      <w:spacing w:after="120"/>
      <w:ind w:left="283"/>
    </w:pPr>
  </w:style>
  <w:style w:type="character" w:customStyle="1" w:styleId="Char">
    <w:name w:val="Σώμα κείμενου με εσοχή Char"/>
    <w:basedOn w:val="a0"/>
    <w:link w:val="a7"/>
    <w:rsid w:val="00D25C03"/>
  </w:style>
  <w:style w:type="character" w:styleId="-0">
    <w:name w:val="FollowedHyperlink"/>
    <w:basedOn w:val="a0"/>
    <w:rsid w:val="00D444DA"/>
    <w:rPr>
      <w:color w:val="800080"/>
      <w:u w:val="single"/>
    </w:rPr>
  </w:style>
  <w:style w:type="paragraph" w:styleId="a8">
    <w:name w:val="header"/>
    <w:basedOn w:val="a"/>
    <w:link w:val="Char0"/>
    <w:rsid w:val="00C54D78"/>
    <w:pPr>
      <w:tabs>
        <w:tab w:val="center" w:pos="4153"/>
        <w:tab w:val="right" w:pos="8306"/>
      </w:tabs>
    </w:pPr>
  </w:style>
  <w:style w:type="character" w:customStyle="1" w:styleId="Char0">
    <w:name w:val="Κεφαλίδα Char"/>
    <w:basedOn w:val="a0"/>
    <w:link w:val="a8"/>
    <w:rsid w:val="00C54D78"/>
  </w:style>
  <w:style w:type="paragraph" w:styleId="3">
    <w:name w:val="Body Text 3"/>
    <w:basedOn w:val="a"/>
    <w:rsid w:val="00A41ADD"/>
    <w:pPr>
      <w:spacing w:after="120"/>
    </w:pPr>
    <w:rPr>
      <w:sz w:val="16"/>
      <w:szCs w:val="16"/>
    </w:rPr>
  </w:style>
  <w:style w:type="paragraph" w:customStyle="1" w:styleId="Default">
    <w:name w:val="Default"/>
    <w:rsid w:val="0028004C"/>
    <w:pPr>
      <w:autoSpaceDE w:val="0"/>
      <w:autoSpaceDN w:val="0"/>
      <w:adjustRightInd w:val="0"/>
    </w:pPr>
    <w:rPr>
      <w:color w:val="000000"/>
      <w:sz w:val="24"/>
      <w:szCs w:val="24"/>
    </w:rPr>
  </w:style>
  <w:style w:type="paragraph" w:styleId="a9">
    <w:name w:val="List Paragraph"/>
    <w:basedOn w:val="a"/>
    <w:uiPriority w:val="34"/>
    <w:qFormat/>
    <w:rsid w:val="00C01A19"/>
    <w:pPr>
      <w:ind w:left="720"/>
      <w:contextualSpacing/>
    </w:pPr>
  </w:style>
  <w:style w:type="table" w:styleId="aa">
    <w:name w:val="Table Grid"/>
    <w:basedOn w:val="a1"/>
    <w:rsid w:val="00170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438146">
      <w:bodyDiv w:val="1"/>
      <w:marLeft w:val="0"/>
      <w:marRight w:val="0"/>
      <w:marTop w:val="0"/>
      <w:marBottom w:val="0"/>
      <w:divBdr>
        <w:top w:val="none" w:sz="0" w:space="0" w:color="auto"/>
        <w:left w:val="none" w:sz="0" w:space="0" w:color="auto"/>
        <w:bottom w:val="none" w:sz="0" w:space="0" w:color="auto"/>
        <w:right w:val="none" w:sz="0" w:space="0" w:color="auto"/>
      </w:divBdr>
    </w:div>
    <w:div w:id="124467113">
      <w:bodyDiv w:val="1"/>
      <w:marLeft w:val="0"/>
      <w:marRight w:val="0"/>
      <w:marTop w:val="0"/>
      <w:marBottom w:val="0"/>
      <w:divBdr>
        <w:top w:val="none" w:sz="0" w:space="0" w:color="auto"/>
        <w:left w:val="none" w:sz="0" w:space="0" w:color="auto"/>
        <w:bottom w:val="none" w:sz="0" w:space="0" w:color="auto"/>
        <w:right w:val="none" w:sz="0" w:space="0" w:color="auto"/>
      </w:divBdr>
    </w:div>
    <w:div w:id="267198569">
      <w:bodyDiv w:val="1"/>
      <w:marLeft w:val="0"/>
      <w:marRight w:val="0"/>
      <w:marTop w:val="0"/>
      <w:marBottom w:val="0"/>
      <w:divBdr>
        <w:top w:val="none" w:sz="0" w:space="0" w:color="auto"/>
        <w:left w:val="none" w:sz="0" w:space="0" w:color="auto"/>
        <w:bottom w:val="none" w:sz="0" w:space="0" w:color="auto"/>
        <w:right w:val="none" w:sz="0" w:space="0" w:color="auto"/>
      </w:divBdr>
    </w:div>
    <w:div w:id="286817775">
      <w:bodyDiv w:val="1"/>
      <w:marLeft w:val="0"/>
      <w:marRight w:val="0"/>
      <w:marTop w:val="0"/>
      <w:marBottom w:val="0"/>
      <w:divBdr>
        <w:top w:val="none" w:sz="0" w:space="0" w:color="auto"/>
        <w:left w:val="none" w:sz="0" w:space="0" w:color="auto"/>
        <w:bottom w:val="none" w:sz="0" w:space="0" w:color="auto"/>
        <w:right w:val="none" w:sz="0" w:space="0" w:color="auto"/>
      </w:divBdr>
    </w:div>
    <w:div w:id="563640081">
      <w:bodyDiv w:val="1"/>
      <w:marLeft w:val="0"/>
      <w:marRight w:val="0"/>
      <w:marTop w:val="0"/>
      <w:marBottom w:val="0"/>
      <w:divBdr>
        <w:top w:val="none" w:sz="0" w:space="0" w:color="auto"/>
        <w:left w:val="none" w:sz="0" w:space="0" w:color="auto"/>
        <w:bottom w:val="none" w:sz="0" w:space="0" w:color="auto"/>
        <w:right w:val="none" w:sz="0" w:space="0" w:color="auto"/>
      </w:divBdr>
    </w:div>
    <w:div w:id="735783891">
      <w:bodyDiv w:val="1"/>
      <w:marLeft w:val="0"/>
      <w:marRight w:val="0"/>
      <w:marTop w:val="0"/>
      <w:marBottom w:val="0"/>
      <w:divBdr>
        <w:top w:val="none" w:sz="0" w:space="0" w:color="auto"/>
        <w:left w:val="none" w:sz="0" w:space="0" w:color="auto"/>
        <w:bottom w:val="none" w:sz="0" w:space="0" w:color="auto"/>
        <w:right w:val="none" w:sz="0" w:space="0" w:color="auto"/>
      </w:divBdr>
    </w:div>
    <w:div w:id="823161092">
      <w:bodyDiv w:val="1"/>
      <w:marLeft w:val="0"/>
      <w:marRight w:val="0"/>
      <w:marTop w:val="0"/>
      <w:marBottom w:val="0"/>
      <w:divBdr>
        <w:top w:val="none" w:sz="0" w:space="0" w:color="auto"/>
        <w:left w:val="none" w:sz="0" w:space="0" w:color="auto"/>
        <w:bottom w:val="none" w:sz="0" w:space="0" w:color="auto"/>
        <w:right w:val="none" w:sz="0" w:space="0" w:color="auto"/>
      </w:divBdr>
    </w:div>
    <w:div w:id="824249405">
      <w:bodyDiv w:val="1"/>
      <w:marLeft w:val="0"/>
      <w:marRight w:val="0"/>
      <w:marTop w:val="0"/>
      <w:marBottom w:val="0"/>
      <w:divBdr>
        <w:top w:val="none" w:sz="0" w:space="0" w:color="auto"/>
        <w:left w:val="none" w:sz="0" w:space="0" w:color="auto"/>
        <w:bottom w:val="none" w:sz="0" w:space="0" w:color="auto"/>
        <w:right w:val="none" w:sz="0" w:space="0" w:color="auto"/>
      </w:divBdr>
      <w:divsChild>
        <w:div w:id="1151940456">
          <w:marLeft w:val="0"/>
          <w:marRight w:val="0"/>
          <w:marTop w:val="0"/>
          <w:marBottom w:val="0"/>
          <w:divBdr>
            <w:top w:val="single" w:sz="6" w:space="0" w:color="8FB8BC"/>
            <w:left w:val="single" w:sz="6" w:space="0" w:color="8FB8BC"/>
            <w:bottom w:val="single" w:sz="6" w:space="0" w:color="8FB8BC"/>
            <w:right w:val="single" w:sz="6" w:space="0" w:color="8FB8BC"/>
          </w:divBdr>
          <w:divsChild>
            <w:div w:id="1972520046">
              <w:marLeft w:val="2850"/>
              <w:marRight w:val="0"/>
              <w:marTop w:val="0"/>
              <w:marBottom w:val="0"/>
              <w:divBdr>
                <w:top w:val="none" w:sz="0" w:space="0" w:color="auto"/>
                <w:left w:val="none" w:sz="0" w:space="0" w:color="auto"/>
                <w:bottom w:val="none" w:sz="0" w:space="0" w:color="auto"/>
                <w:right w:val="none" w:sz="0" w:space="0" w:color="auto"/>
              </w:divBdr>
              <w:divsChild>
                <w:div w:id="5224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49977">
      <w:bodyDiv w:val="1"/>
      <w:marLeft w:val="0"/>
      <w:marRight w:val="0"/>
      <w:marTop w:val="0"/>
      <w:marBottom w:val="0"/>
      <w:divBdr>
        <w:top w:val="none" w:sz="0" w:space="0" w:color="auto"/>
        <w:left w:val="none" w:sz="0" w:space="0" w:color="auto"/>
        <w:bottom w:val="none" w:sz="0" w:space="0" w:color="auto"/>
        <w:right w:val="none" w:sz="0" w:space="0" w:color="auto"/>
      </w:divBdr>
    </w:div>
    <w:div w:id="1231187510">
      <w:bodyDiv w:val="1"/>
      <w:marLeft w:val="0"/>
      <w:marRight w:val="0"/>
      <w:marTop w:val="0"/>
      <w:marBottom w:val="0"/>
      <w:divBdr>
        <w:top w:val="none" w:sz="0" w:space="0" w:color="auto"/>
        <w:left w:val="none" w:sz="0" w:space="0" w:color="auto"/>
        <w:bottom w:val="none" w:sz="0" w:space="0" w:color="auto"/>
        <w:right w:val="none" w:sz="0" w:space="0" w:color="auto"/>
      </w:divBdr>
    </w:div>
    <w:div w:id="1267885532">
      <w:bodyDiv w:val="1"/>
      <w:marLeft w:val="0"/>
      <w:marRight w:val="0"/>
      <w:marTop w:val="0"/>
      <w:marBottom w:val="0"/>
      <w:divBdr>
        <w:top w:val="none" w:sz="0" w:space="0" w:color="auto"/>
        <w:left w:val="none" w:sz="0" w:space="0" w:color="auto"/>
        <w:bottom w:val="none" w:sz="0" w:space="0" w:color="auto"/>
        <w:right w:val="none" w:sz="0" w:space="0" w:color="auto"/>
      </w:divBdr>
    </w:div>
    <w:div w:id="1333527337">
      <w:bodyDiv w:val="1"/>
      <w:marLeft w:val="0"/>
      <w:marRight w:val="0"/>
      <w:marTop w:val="0"/>
      <w:marBottom w:val="0"/>
      <w:divBdr>
        <w:top w:val="none" w:sz="0" w:space="0" w:color="auto"/>
        <w:left w:val="none" w:sz="0" w:space="0" w:color="auto"/>
        <w:bottom w:val="none" w:sz="0" w:space="0" w:color="auto"/>
        <w:right w:val="none" w:sz="0" w:space="0" w:color="auto"/>
      </w:divBdr>
    </w:div>
    <w:div w:id="1416708527">
      <w:bodyDiv w:val="1"/>
      <w:marLeft w:val="0"/>
      <w:marRight w:val="0"/>
      <w:marTop w:val="0"/>
      <w:marBottom w:val="0"/>
      <w:divBdr>
        <w:top w:val="none" w:sz="0" w:space="0" w:color="auto"/>
        <w:left w:val="none" w:sz="0" w:space="0" w:color="auto"/>
        <w:bottom w:val="none" w:sz="0" w:space="0" w:color="auto"/>
        <w:right w:val="none" w:sz="0" w:space="0" w:color="auto"/>
      </w:divBdr>
    </w:div>
    <w:div w:id="1511021788">
      <w:bodyDiv w:val="1"/>
      <w:marLeft w:val="0"/>
      <w:marRight w:val="0"/>
      <w:marTop w:val="0"/>
      <w:marBottom w:val="0"/>
      <w:divBdr>
        <w:top w:val="none" w:sz="0" w:space="0" w:color="auto"/>
        <w:left w:val="none" w:sz="0" w:space="0" w:color="auto"/>
        <w:bottom w:val="none" w:sz="0" w:space="0" w:color="auto"/>
        <w:right w:val="none" w:sz="0" w:space="0" w:color="auto"/>
      </w:divBdr>
    </w:div>
    <w:div w:id="1553540267">
      <w:bodyDiv w:val="1"/>
      <w:marLeft w:val="0"/>
      <w:marRight w:val="0"/>
      <w:marTop w:val="0"/>
      <w:marBottom w:val="0"/>
      <w:divBdr>
        <w:top w:val="none" w:sz="0" w:space="0" w:color="auto"/>
        <w:left w:val="none" w:sz="0" w:space="0" w:color="auto"/>
        <w:bottom w:val="none" w:sz="0" w:space="0" w:color="auto"/>
        <w:right w:val="none" w:sz="0" w:space="0" w:color="auto"/>
      </w:divBdr>
    </w:div>
    <w:div w:id="1622376426">
      <w:bodyDiv w:val="1"/>
      <w:marLeft w:val="0"/>
      <w:marRight w:val="0"/>
      <w:marTop w:val="0"/>
      <w:marBottom w:val="0"/>
      <w:divBdr>
        <w:top w:val="none" w:sz="0" w:space="0" w:color="auto"/>
        <w:left w:val="none" w:sz="0" w:space="0" w:color="auto"/>
        <w:bottom w:val="none" w:sz="0" w:space="0" w:color="auto"/>
        <w:right w:val="none" w:sz="0" w:space="0" w:color="auto"/>
      </w:divBdr>
    </w:div>
    <w:div w:id="1638679691">
      <w:bodyDiv w:val="1"/>
      <w:marLeft w:val="0"/>
      <w:marRight w:val="0"/>
      <w:marTop w:val="0"/>
      <w:marBottom w:val="0"/>
      <w:divBdr>
        <w:top w:val="none" w:sz="0" w:space="0" w:color="auto"/>
        <w:left w:val="none" w:sz="0" w:space="0" w:color="auto"/>
        <w:bottom w:val="none" w:sz="0" w:space="0" w:color="auto"/>
        <w:right w:val="none" w:sz="0" w:space="0" w:color="auto"/>
      </w:divBdr>
    </w:div>
    <w:div w:id="1847473368">
      <w:bodyDiv w:val="1"/>
      <w:marLeft w:val="0"/>
      <w:marRight w:val="0"/>
      <w:marTop w:val="0"/>
      <w:marBottom w:val="0"/>
      <w:divBdr>
        <w:top w:val="none" w:sz="0" w:space="0" w:color="auto"/>
        <w:left w:val="none" w:sz="0" w:space="0" w:color="auto"/>
        <w:bottom w:val="none" w:sz="0" w:space="0" w:color="auto"/>
        <w:right w:val="none" w:sz="0" w:space="0" w:color="auto"/>
      </w:divBdr>
    </w:div>
    <w:div w:id="1935624769">
      <w:bodyDiv w:val="1"/>
      <w:marLeft w:val="0"/>
      <w:marRight w:val="0"/>
      <w:marTop w:val="0"/>
      <w:marBottom w:val="0"/>
      <w:divBdr>
        <w:top w:val="none" w:sz="0" w:space="0" w:color="auto"/>
        <w:left w:val="none" w:sz="0" w:space="0" w:color="auto"/>
        <w:bottom w:val="none" w:sz="0" w:space="0" w:color="auto"/>
        <w:right w:val="none" w:sz="0" w:space="0" w:color="auto"/>
      </w:divBdr>
    </w:div>
    <w:div w:id="1981298118">
      <w:bodyDiv w:val="1"/>
      <w:marLeft w:val="0"/>
      <w:marRight w:val="0"/>
      <w:marTop w:val="0"/>
      <w:marBottom w:val="0"/>
      <w:divBdr>
        <w:top w:val="none" w:sz="0" w:space="0" w:color="auto"/>
        <w:left w:val="none" w:sz="0" w:space="0" w:color="auto"/>
        <w:bottom w:val="none" w:sz="0" w:space="0" w:color="auto"/>
        <w:right w:val="none" w:sz="0" w:space="0" w:color="auto"/>
      </w:divBdr>
    </w:div>
    <w:div w:id="201151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pe-anatol.att.sch.g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E6528-929A-4D1C-BCB6-79BE9B62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425</Words>
  <Characters>2296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_Βαθμός Ασφαλείας:</vt:lpstr>
    </vt:vector>
  </TitlesOfParts>
  <Company>ΥΠΟΥΡΓΕΙΟ ΠΑΙΔΕΙΑΣ</Company>
  <LinksUpToDate>false</LinksUpToDate>
  <CharactersWithSpaces>2716</CharactersWithSpaces>
  <SharedDoc>false</SharedDoc>
  <HLinks>
    <vt:vector size="6" baseType="variant">
      <vt:variant>
        <vt:i4>2228257</vt:i4>
      </vt:variant>
      <vt:variant>
        <vt:i4>0</vt:i4>
      </vt:variant>
      <vt:variant>
        <vt:i4>0</vt:i4>
      </vt:variant>
      <vt:variant>
        <vt:i4>5</vt:i4>
      </vt:variant>
      <vt:variant>
        <vt:lpwstr>http://dipe-anatol.att.sch.gr/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_Βαθμός Ασφαλείας:</dc:title>
  <dc:creator>ΥΠ.Ε.Π.Θ</dc:creator>
  <cp:lastModifiedBy>roy</cp:lastModifiedBy>
  <cp:revision>6</cp:revision>
  <cp:lastPrinted>2016-01-14T10:18:00Z</cp:lastPrinted>
  <dcterms:created xsi:type="dcterms:W3CDTF">2016-01-14T10:30:00Z</dcterms:created>
  <dcterms:modified xsi:type="dcterms:W3CDTF">2016-01-14T13:22:00Z</dcterms:modified>
</cp:coreProperties>
</file>